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72" w:rsidRDefault="007E4FEE">
      <w:pPr>
        <w:pStyle w:val="afb"/>
        <w:framePr w:wrap="around"/>
      </w:pPr>
      <w:r>
        <w:rPr>
          <w:rFonts w:ascii="Times New Roman"/>
        </w:rPr>
        <w:t>ICS</w:t>
      </w:r>
      <w:r>
        <w:rPr>
          <w:rFonts w:ascii="MS Mincho" w:eastAsia="MS Mincho" w:hAnsi="MS Mincho" w:cs="MS Mincho" w:hint="eastAsia"/>
        </w:rPr>
        <w:t> </w:t>
      </w:r>
      <w:bookmarkStart w:id="0" w:name="ICS"/>
      <w:r>
        <w:rPr>
          <w:rFonts w:hint="eastAsia"/>
        </w:rPr>
        <w:t>11.040.50</w:t>
      </w:r>
    </w:p>
    <w:p w:rsidR="002E3672" w:rsidRDefault="007E4FEE">
      <w:pPr>
        <w:pStyle w:val="afb"/>
        <w:framePr w:wrap="around"/>
      </w:pPr>
      <w:r>
        <w:rPr>
          <w:rFonts w:hint="eastAsia"/>
        </w:rPr>
        <w:t>C 39</w:t>
      </w:r>
      <w:r>
        <w:t xml:space="preserve"> </w:t>
      </w:r>
      <w:bookmarkEnd w:id="0"/>
    </w:p>
    <w:p w:rsidR="002E3672" w:rsidRDefault="007E4FEE">
      <w:pPr>
        <w:pStyle w:val="afc"/>
        <w:framePr w:wrap="around" w:vAnchor="page" w:hAnchor="page" w:x="7457" w:y="1667"/>
      </w:pPr>
      <w:r>
        <w:rPr>
          <w:rFonts w:hint="eastAsia"/>
        </w:rPr>
        <w:t>YY</w:t>
      </w:r>
    </w:p>
    <w:p w:rsidR="002E3672" w:rsidRDefault="002E3672">
      <w:pPr>
        <w:jc w:val="center"/>
      </w:pPr>
    </w:p>
    <w:p w:rsidR="002E3672" w:rsidRDefault="007E4FEE">
      <w:pPr>
        <w:jc w:val="center"/>
        <w:rPr>
          <w:b/>
          <w:sz w:val="48"/>
          <w:szCs w:val="48"/>
        </w:rPr>
      </w:pPr>
      <w:r>
        <w:rPr>
          <w:rFonts w:ascii="Times New Roman"/>
        </w:rPr>
        <w:t xml:space="preserve">                                                       </w:t>
      </w:r>
      <w:r>
        <w:rPr>
          <w:rFonts w:ascii="Times New Roman" w:hint="eastAsia"/>
        </w:rPr>
        <w:t>YY/T XXXX</w:t>
      </w:r>
      <w:r>
        <w:t>—</w:t>
      </w:r>
      <w:r>
        <w:rPr>
          <w:rFonts w:hint="eastAsia"/>
          <w:b/>
          <w:noProof/>
          <w:sz w:val="48"/>
          <w:szCs w:val="48"/>
        </w:rPr>
        <mc:AlternateContent>
          <mc:Choice Requires="wps">
            <w:drawing>
              <wp:anchor distT="0" distB="0" distL="114300" distR="114300" simplePos="0" relativeHeight="251652608" behindDoc="0" locked="0" layoutInCell="1" allowOverlap="1">
                <wp:simplePos x="0" y="0"/>
                <wp:positionH relativeFrom="column">
                  <wp:posOffset>26670</wp:posOffset>
                </wp:positionH>
                <wp:positionV relativeFrom="paragraph">
                  <wp:posOffset>1004570</wp:posOffset>
                </wp:positionV>
                <wp:extent cx="5039995" cy="0"/>
                <wp:effectExtent l="0" t="0" r="0" b="0"/>
                <wp:wrapNone/>
                <wp:docPr id="1" name="直线 2"/>
                <wp:cNvGraphicFramePr/>
                <a:graphic xmlns:a="http://schemas.openxmlformats.org/drawingml/2006/main">
                  <a:graphicData uri="http://schemas.microsoft.com/office/word/2010/wordprocessingShape">
                    <wps:wsp>
                      <wps:cNvCnPr/>
                      <wps:spPr>
                        <a:xfrm>
                          <a:off x="0" y="0"/>
                          <a:ext cx="50399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2.1pt;margin-top:79.1pt;height:0pt;width:396.85pt;z-index:251659264;mso-width-relative:page;mso-height-relative:page;" filled="f" stroked="t" coordsize="21600,21600" o:gfxdata="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oiplNYAAAAJAQAADwAA&#10;AAAAAAABACAAAAAiAAAAZHJzL2Rvd25yZXYueG1sUEsBAhQAFAAAAAgAh07iQB3M4xvfAQAAzwMA&#10;AA4AAAAAAAAAAQAgAAAAJQEAAGRycy9lMm9Eb2MueG1sUEsFBgAAAAAGAAYAWQEAAHYFAAAAAA==&#10;">
                <v:fill on="f" focussize="0,0"/>
                <v:stroke color="#000000" joinstyle="round"/>
                <v:imagedata o:title=""/>
                <o:lock v:ext="edit" aspectratio="f"/>
              </v:line>
            </w:pict>
          </mc:Fallback>
        </mc:AlternateContent>
      </w:r>
      <w:r>
        <w:t>202X</w:t>
      </w:r>
    </w:p>
    <w:p w:rsidR="002E3672" w:rsidRDefault="007E4FEE">
      <w:pPr>
        <w:pStyle w:val="afd"/>
        <w:framePr w:wrap="around" w:x="1802" w:y="3001"/>
      </w:pPr>
      <w:r>
        <w:rPr>
          <w:rFonts w:hint="eastAsia"/>
        </w:rPr>
        <w:t>中华人民共和国医药行业标准</w:t>
      </w:r>
    </w:p>
    <w:p w:rsidR="002E3672" w:rsidRDefault="002E3672">
      <w:pPr>
        <w:jc w:val="center"/>
        <w:rPr>
          <w:b/>
          <w:sz w:val="48"/>
          <w:szCs w:val="48"/>
        </w:rPr>
      </w:pPr>
      <w:bookmarkStart w:id="1" w:name="_GoBack"/>
      <w:bookmarkEnd w:id="1"/>
    </w:p>
    <w:p w:rsidR="002E3672" w:rsidRDefault="007E4FEE">
      <w:pPr>
        <w:pStyle w:val="afb"/>
        <w:framePr w:wrap="around"/>
      </w:pPr>
      <w:r>
        <w:rPr>
          <w:rFonts w:ascii="Times New Roman"/>
        </w:rPr>
        <w:t>ICS</w:t>
      </w:r>
      <w:r>
        <w:rPr>
          <w:rFonts w:ascii="MS Mincho" w:eastAsia="MS Mincho" w:hAnsi="MS Mincho" w:cs="MS Mincho" w:hint="eastAsia"/>
        </w:rPr>
        <w:t> </w:t>
      </w:r>
      <w:r>
        <w:rPr>
          <w:rFonts w:hint="eastAsia"/>
        </w:rPr>
        <w:t>11.040.50</w:t>
      </w:r>
    </w:p>
    <w:p w:rsidR="002E3672" w:rsidRDefault="007E4FEE">
      <w:pPr>
        <w:pStyle w:val="afb"/>
        <w:framePr w:wrap="around"/>
      </w:pPr>
      <w:r>
        <w:rPr>
          <w:rFonts w:hint="eastAsia"/>
        </w:rPr>
        <w:t>C 39</w:t>
      </w:r>
      <w:r>
        <w:t xml:space="preserve"> </w:t>
      </w:r>
    </w:p>
    <w:p w:rsidR="002E3672" w:rsidRDefault="002E3672">
      <w:pPr>
        <w:jc w:val="center"/>
        <w:rPr>
          <w:b/>
          <w:sz w:val="48"/>
          <w:szCs w:val="48"/>
        </w:rPr>
      </w:pPr>
    </w:p>
    <w:p w:rsidR="002E3672" w:rsidRDefault="002E3672">
      <w:pPr>
        <w:jc w:val="center"/>
        <w:rPr>
          <w:b/>
          <w:sz w:val="48"/>
          <w:szCs w:val="48"/>
        </w:rPr>
      </w:pPr>
    </w:p>
    <w:p w:rsidR="002E3672" w:rsidRDefault="002E3672">
      <w:pPr>
        <w:jc w:val="center"/>
        <w:rPr>
          <w:b/>
          <w:sz w:val="48"/>
          <w:szCs w:val="48"/>
        </w:rPr>
      </w:pPr>
    </w:p>
    <w:p w:rsidR="002E3672" w:rsidRDefault="002E3672">
      <w:pPr>
        <w:jc w:val="center"/>
        <w:rPr>
          <w:b/>
          <w:sz w:val="48"/>
          <w:szCs w:val="48"/>
        </w:rPr>
      </w:pPr>
    </w:p>
    <w:p w:rsidR="002E3672" w:rsidRDefault="002E3672">
      <w:pPr>
        <w:jc w:val="center"/>
        <w:rPr>
          <w:b/>
          <w:sz w:val="48"/>
          <w:szCs w:val="48"/>
        </w:rPr>
      </w:pPr>
    </w:p>
    <w:p w:rsidR="002E3672" w:rsidRDefault="007E4FEE">
      <w:pPr>
        <w:pStyle w:val="aff3"/>
        <w:framePr w:w="0" w:hRule="auto" w:wrap="auto" w:vAnchor="margin" w:hAnchor="text" w:xAlign="left" w:yAlign="inline"/>
      </w:pPr>
      <w:r>
        <w:rPr>
          <w:rFonts w:hint="eastAsia"/>
        </w:rPr>
        <w:t>心脏脉冲电场消融仪</w:t>
      </w:r>
    </w:p>
    <w:p w:rsidR="002E3672" w:rsidRDefault="007E4FEE">
      <w:pPr>
        <w:jc w:val="center"/>
        <w:rPr>
          <w:rFonts w:ascii="Times New Roman" w:hAnsi="Times New Roman"/>
          <w:sz w:val="28"/>
          <w:szCs w:val="28"/>
        </w:rPr>
      </w:pPr>
      <w:r>
        <w:rPr>
          <w:rFonts w:ascii="Times New Roman" w:eastAsia="仿宋" w:hAnsi="Times New Roman"/>
          <w:color w:val="000000"/>
          <w:sz w:val="28"/>
          <w:szCs w:val="28"/>
        </w:rPr>
        <w:t>Cardiac Pulse</w:t>
      </w:r>
      <w:r>
        <w:rPr>
          <w:rFonts w:ascii="Times New Roman" w:eastAsia="仿宋" w:hAnsi="Times New Roman" w:hint="eastAsia"/>
          <w:color w:val="000000"/>
          <w:sz w:val="28"/>
          <w:szCs w:val="28"/>
        </w:rPr>
        <w:t>d</w:t>
      </w:r>
      <w:r>
        <w:rPr>
          <w:rFonts w:ascii="Times New Roman" w:eastAsia="仿宋" w:hAnsi="Times New Roman"/>
          <w:color w:val="000000"/>
          <w:sz w:val="28"/>
          <w:szCs w:val="28"/>
        </w:rPr>
        <w:t xml:space="preserve"> Field Ablation Generator</w:t>
      </w:r>
    </w:p>
    <w:p w:rsidR="002E3672" w:rsidRDefault="007E4FEE">
      <w:pPr>
        <w:pStyle w:val="aff"/>
        <w:framePr w:wrap="around"/>
      </w:pPr>
      <w:r>
        <w:rPr>
          <w:rFonts w:hint="eastAsia"/>
        </w:rPr>
        <w:t>国家药品监督管理局</w:t>
      </w:r>
      <w:r>
        <w:rPr>
          <w:noProof/>
          <w:w w:val="100"/>
        </w:rPr>
        <mc:AlternateContent>
          <mc:Choice Requires="wps">
            <w:drawing>
              <wp:anchor distT="0" distB="0" distL="114300" distR="114300" simplePos="0" relativeHeight="251661824"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3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wpsCustomData="http://www.wps.cn/officeDocument/2013/wpsCustomData">
            <w:pict>
              <v:rect id="LB" o:spid="_x0000_s1026" o:spt="1" style="position:absolute;left:0pt;margin-left:142.55pt;margin-top:-310.45pt;height:24pt;width:100pt;z-index:-25164902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m17tbZAAAADQEAAA8AAAAA&#10;AAAAAQAgAAAAIgAAAGRycy9kb3ducmV2LnhtbFBLAQIUABQAAAAIAIdO4kCT8vYUoQEAAFoDAAAO&#10;AAAAAAAAAAEAIAAAACgBAABkcnMvZTJvRG9jLnhtbFBLBQYAAAAABgAGAFkBAAA7BQAAAAA=&#10;">
                <v:fill on="t" focussize="0,0"/>
                <v:stroke on="f"/>
                <v:imagedata o:title=""/>
                <o:lock v:ext="edit" aspectratio="f"/>
              </v:rect>
            </w:pict>
          </mc:Fallback>
        </mc:AlternateContent>
      </w:r>
      <w:r>
        <w:rPr>
          <w:noProof/>
          <w:w w:val="100"/>
        </w:rPr>
        <mc:AlternateContent>
          <mc:Choice Requires="wps">
            <w:drawing>
              <wp:anchor distT="0" distB="0" distL="114300" distR="114300" simplePos="0" relativeHeight="25166284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7"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DT" o:spid="_x0000_s1026" o:spt="1" style="position:absolute;left:0pt;margin-left:347.55pt;margin-top:-585.45pt;height:18pt;width:90pt;z-index:-25164800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JihHaAAAADwEAAA8AAAAA&#10;AAAAAQAgAAAAIgAAAGRycy9kb3ducmV2LnhtbFBLAQIUABQAAAAIAIdO4kDQbrThoAEAAFoDAAAO&#10;AAAAAAAAAAEAIAAAACkBAABkcnMvZTJvRG9jLnhtbFBLBQYAAAAABgAGAFkBAAA7BQAAAAA=&#10;">
                <v:fill on="t" focussize="0,0"/>
                <v:stroke on="f"/>
                <v:imagedata o:title=""/>
                <o:lock v:ext="edit" aspectratio="f"/>
              </v:rect>
            </w:pict>
          </mc:Fallback>
        </mc:AlternateContent>
      </w:r>
      <w:r>
        <w:t>   </w:t>
      </w:r>
      <w:r>
        <w:rPr>
          <w:rStyle w:val="afe"/>
          <w:rFonts w:hint="eastAsia"/>
        </w:rPr>
        <w:t>发布</w:t>
      </w:r>
    </w:p>
    <w:bookmarkStart w:id="2" w:name="FY"/>
    <w:p w:rsidR="002E3672" w:rsidRDefault="007E4FEE">
      <w:pPr>
        <w:pStyle w:val="aff0"/>
        <w:framePr w:wrap="around"/>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53632" behindDoc="0" locked="1" layoutInCell="1" allowOverlap="1">
                <wp:simplePos x="0" y="0"/>
                <wp:positionH relativeFrom="column">
                  <wp:posOffset>-635</wp:posOffset>
                </wp:positionH>
                <wp:positionV relativeFrom="page">
                  <wp:posOffset>9251950</wp:posOffset>
                </wp:positionV>
                <wp:extent cx="5400040" cy="0"/>
                <wp:effectExtent l="0" t="0" r="0" b="0"/>
                <wp:wrapNone/>
                <wp:docPr id="2" name="直线 8"/>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8" o:spid="_x0000_s1026" o:spt="20" style="position:absolute;left:0pt;margin-left:-0.05pt;margin-top:728.5pt;height:0pt;width:425.2pt;mso-position-vertical-relative:page;z-index:251660288;mso-width-relative:page;mso-height-relative:page;" filled="f" stroked="t" coordsize="21600,21600" o:gfxdata="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FbN1QAAAAsBAAAPAAAA&#10;AAAAAAEAIAAAACIAAABkcnMvZG93bnJldi54bWxQSwECFAAUAAAACACHTuJASFbbGN8BAADPAwAA&#10;DgAAAAAAAAABACAAAAAkAQAAZHJzL2Uyb0RvYy54bWxQSwUGAAAAAAYABgBZAQAAdQUAAAAA&#10;">
                <v:fill on="f" focussize="0,0"/>
                <v:stroke color="#000000" joinstyle="round"/>
                <v:imagedata o:title=""/>
                <o:lock v:ext="edit" aspectratio="f"/>
                <w10:anchorlock/>
              </v:line>
            </w:pict>
          </mc:Fallback>
        </mc:AlternateContent>
      </w:r>
    </w:p>
    <w:bookmarkStart w:id="4" w:name="SY"/>
    <w:p w:rsidR="002E3672" w:rsidRDefault="007E4FEE">
      <w:pPr>
        <w:pStyle w:val="aff1"/>
        <w:framePr w:wrap="around" w:x="6011" w:y="1409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rsidR="002E3672" w:rsidRDefault="002E3672">
      <w:pPr>
        <w:pStyle w:val="af3"/>
        <w:rPr>
          <w:rFonts w:ascii="Times New Roman" w:hAnsi="Times New Roman"/>
          <w:sz w:val="84"/>
          <w:szCs w:val="84"/>
        </w:rPr>
        <w:sectPr w:rsidR="002E3672">
          <w:footerReference w:type="default" r:id="rId9"/>
          <w:type w:val="continuous"/>
          <w:pgSz w:w="11906" w:h="16838"/>
          <w:pgMar w:top="1440" w:right="1800" w:bottom="1440" w:left="1800" w:header="851" w:footer="992" w:gutter="0"/>
          <w:pgNumType w:fmt="upperRoman" w:start="1"/>
          <w:cols w:space="720"/>
          <w:titlePg/>
          <w:docGrid w:type="lines" w:linePitch="312"/>
        </w:sectPr>
      </w:pPr>
    </w:p>
    <w:p w:rsidR="002E3672" w:rsidRDefault="007E4FEE">
      <w:pPr>
        <w:pStyle w:val="af3"/>
        <w:rPr>
          <w:rFonts w:ascii="Times New Roman" w:hAnsi="Times New Roman"/>
        </w:rPr>
      </w:pPr>
      <w:r>
        <w:rPr>
          <w:rFonts w:ascii="Times New Roman" w:hAnsi="Times New Roman"/>
        </w:rPr>
        <w:lastRenderedPageBreak/>
        <w:t xml:space="preserve"> </w:t>
      </w:r>
    </w:p>
    <w:sdt>
      <w:sdtPr>
        <w:rPr>
          <w:rFonts w:ascii="Calibri" w:eastAsia="宋体" w:hAnsi="Calibri" w:cs="Times New Roman"/>
          <w:color w:val="auto"/>
          <w:kern w:val="2"/>
          <w:sz w:val="21"/>
          <w:szCs w:val="22"/>
          <w:lang w:val="zh-CN"/>
        </w:rPr>
        <w:id w:val="-1482997687"/>
        <w:docPartObj>
          <w:docPartGallery w:val="Table of Contents"/>
          <w:docPartUnique/>
        </w:docPartObj>
      </w:sdtPr>
      <w:sdtEndPr>
        <w:rPr>
          <w:b/>
          <w:bCs/>
        </w:rPr>
      </w:sdtEndPr>
      <w:sdtContent>
        <w:p w:rsidR="002E3672" w:rsidRDefault="007E4FEE">
          <w:pPr>
            <w:pStyle w:val="TOC2"/>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rPr>
            <w:t xml:space="preserve"> </w:t>
          </w:r>
          <w:r>
            <w:rPr>
              <w:rFonts w:ascii="黑体" w:eastAsia="黑体" w:hAnsi="黑体"/>
              <w:color w:val="auto"/>
            </w:rPr>
            <w:t xml:space="preserve"> </w:t>
          </w:r>
          <w:r>
            <w:rPr>
              <w:rFonts w:ascii="黑体" w:eastAsia="黑体" w:hAnsi="黑体"/>
              <w:color w:val="auto"/>
              <w:lang w:val="zh-CN"/>
            </w:rPr>
            <w:t>录</w:t>
          </w:r>
        </w:p>
        <w:p w:rsidR="002E3672" w:rsidRDefault="007E4FEE">
          <w:pPr>
            <w:pStyle w:val="11"/>
            <w:tabs>
              <w:tab w:val="right" w:leader="dot" w:pos="8296"/>
            </w:tabs>
            <w:rPr>
              <w:rFonts w:asciiTheme="minorHAnsi" w:eastAsiaTheme="minorEastAsia" w:hAnsiTheme="minorHAnsi" w:cstheme="minorBidi"/>
              <w:noProof/>
              <w:kern w:val="2"/>
              <w:sz w:val="21"/>
            </w:rPr>
          </w:pPr>
          <w:r>
            <w:fldChar w:fldCharType="begin"/>
          </w:r>
          <w:r>
            <w:instrText xml:space="preserve"> TOC \o "1-3" \h \z \u </w:instrText>
          </w:r>
          <w:r>
            <w:fldChar w:fldCharType="separate"/>
          </w:r>
        </w:p>
        <w:p w:rsidR="002E3672" w:rsidRPr="00051E0A" w:rsidRDefault="00BC5827">
          <w:pPr>
            <w:pStyle w:val="11"/>
            <w:tabs>
              <w:tab w:val="right" w:leader="dot" w:pos="8296"/>
            </w:tabs>
            <w:rPr>
              <w:rFonts w:ascii="宋体" w:eastAsia="宋体" w:hAnsi="宋体" w:cs="宋体"/>
              <w:noProof/>
              <w:kern w:val="2"/>
              <w:sz w:val="21"/>
              <w:szCs w:val="21"/>
            </w:rPr>
          </w:pPr>
          <w:hyperlink w:anchor="_Toc198557966" w:history="1">
            <w:r w:rsidR="007E4FEE" w:rsidRPr="00051E0A">
              <w:rPr>
                <w:rStyle w:val="af9"/>
                <w:rFonts w:ascii="宋体" w:eastAsia="宋体" w:hAnsi="宋体" w:cs="宋体"/>
                <w:noProof/>
                <w:sz w:val="21"/>
                <w:szCs w:val="21"/>
              </w:rPr>
              <w:t>前   言</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_Toc198557966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I</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7967" w:history="1">
            <w:r w:rsidR="007E4FEE" w:rsidRPr="00051E0A">
              <w:rPr>
                <w:rStyle w:val="af9"/>
                <w:rFonts w:ascii="宋体" w:eastAsia="宋体" w:hAnsi="宋体" w:cs="宋体"/>
                <w:noProof/>
                <w:sz w:val="21"/>
                <w:szCs w:val="21"/>
              </w:rPr>
              <w:t>引   言</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_Toc198557967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II</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7969" w:history="1">
            <w:r w:rsidR="007E4FEE" w:rsidRPr="00051E0A">
              <w:rPr>
                <w:rStyle w:val="af9"/>
                <w:rFonts w:ascii="宋体" w:eastAsia="宋体" w:hAnsi="宋体" w:cs="宋体"/>
                <w:noProof/>
                <w:sz w:val="21"/>
                <w:szCs w:val="21"/>
              </w:rPr>
              <w:t>1 范围</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_Toc198557969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1</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7970" w:history="1">
            <w:r w:rsidR="007E4FEE" w:rsidRPr="00051E0A">
              <w:rPr>
                <w:rStyle w:val="af9"/>
                <w:rFonts w:ascii="宋体" w:eastAsia="宋体" w:hAnsi="宋体" w:cs="宋体"/>
                <w:noProof/>
                <w:sz w:val="21"/>
                <w:szCs w:val="21"/>
              </w:rPr>
              <w:t>2 规范性引用文件</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_Toc198557970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1</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7971" w:history="1">
            <w:r w:rsidR="007E4FEE" w:rsidRPr="00051E0A">
              <w:rPr>
                <w:rStyle w:val="af9"/>
                <w:rFonts w:ascii="宋体" w:eastAsia="宋体" w:hAnsi="宋体" w:cs="宋体"/>
                <w:noProof/>
                <w:sz w:val="21"/>
                <w:szCs w:val="21"/>
              </w:rPr>
              <w:t>3 术语和定义</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_Toc198557971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1</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7991" w:history="1">
            <w:r w:rsidR="007E4FEE" w:rsidRPr="00051E0A">
              <w:rPr>
                <w:rStyle w:val="af9"/>
                <w:rFonts w:ascii="宋体" w:eastAsia="宋体" w:hAnsi="宋体" w:cs="宋体"/>
                <w:noProof/>
                <w:sz w:val="21"/>
                <w:szCs w:val="21"/>
              </w:rPr>
              <w:t>4 要求</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_Toc198557991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3</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8032" w:history="1">
            <w:r w:rsidR="007E4FEE" w:rsidRPr="00051E0A">
              <w:rPr>
                <w:rStyle w:val="af9"/>
                <w:rFonts w:ascii="宋体" w:eastAsia="宋体" w:hAnsi="宋体" w:cs="宋体"/>
                <w:noProof/>
                <w:sz w:val="21"/>
                <w:szCs w:val="21"/>
              </w:rPr>
              <w:t>5 检验方法</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_Toc198558032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6</w:t>
            </w:r>
            <w:r w:rsidR="007E4FEE" w:rsidRPr="00051E0A">
              <w:rPr>
                <w:rFonts w:ascii="宋体" w:eastAsia="宋体" w:hAnsi="宋体" w:cs="宋体"/>
                <w:noProof/>
                <w:sz w:val="21"/>
                <w:szCs w:val="21"/>
              </w:rPr>
              <w:fldChar w:fldCharType="end"/>
            </w:r>
          </w:hyperlink>
        </w:p>
        <w:p w:rsidR="002E3672" w:rsidRPr="00051E0A" w:rsidRDefault="00BC5827">
          <w:pPr>
            <w:pStyle w:val="11"/>
            <w:tabs>
              <w:tab w:val="right" w:leader="dot" w:pos="8296"/>
            </w:tabs>
            <w:spacing w:line="240" w:lineRule="auto"/>
            <w:rPr>
              <w:rFonts w:ascii="宋体" w:eastAsia="宋体" w:hAnsi="宋体" w:cs="宋体"/>
              <w:noProof/>
              <w:kern w:val="2"/>
              <w:sz w:val="21"/>
              <w:szCs w:val="21"/>
            </w:rPr>
          </w:pPr>
          <w:hyperlink w:anchor="_Toc198558078" w:history="1">
            <w:r w:rsidR="007E4FEE" w:rsidRPr="00051E0A">
              <w:rPr>
                <w:rStyle w:val="af9"/>
                <w:rFonts w:ascii="宋体" w:eastAsia="宋体" w:hAnsi="宋体" w:cs="宋体"/>
                <w:noProof/>
                <w:sz w:val="21"/>
                <w:szCs w:val="21"/>
              </w:rPr>
              <w:t>附录A</w:t>
            </w:r>
            <w:r w:rsidR="007E4FEE" w:rsidRPr="00051E0A">
              <w:rPr>
                <w:rStyle w:val="af9"/>
                <w:rFonts w:ascii="宋体" w:eastAsia="宋体" w:hAnsi="宋体" w:cs="宋体" w:hint="eastAsia"/>
                <w:noProof/>
                <w:sz w:val="21"/>
                <w:szCs w:val="21"/>
              </w:rPr>
              <w:t>（资料性）脉冲波形图</w:t>
            </w:r>
            <w:r w:rsidR="007E4FEE" w:rsidRPr="00051E0A">
              <w:rPr>
                <w:rFonts w:ascii="宋体" w:eastAsia="宋体" w:hAnsi="宋体" w:cs="宋体"/>
                <w:noProof/>
                <w:sz w:val="21"/>
                <w:szCs w:val="21"/>
              </w:rPr>
              <w:tab/>
            </w:r>
            <w:r w:rsidR="007E4FEE" w:rsidRPr="00051E0A">
              <w:rPr>
                <w:rFonts w:ascii="宋体" w:eastAsia="宋体" w:hAnsi="宋体" w:cs="宋体"/>
                <w:noProof/>
                <w:sz w:val="21"/>
                <w:szCs w:val="21"/>
              </w:rPr>
              <w:fldChar w:fldCharType="begin"/>
            </w:r>
            <w:r w:rsidR="007E4FEE" w:rsidRPr="00051E0A">
              <w:rPr>
                <w:rFonts w:ascii="宋体" w:eastAsia="宋体" w:hAnsi="宋体" w:cs="宋体"/>
                <w:noProof/>
                <w:sz w:val="21"/>
                <w:szCs w:val="21"/>
              </w:rPr>
              <w:instrText xml:space="preserve"> PAGEREF _Toc198558078 \h </w:instrText>
            </w:r>
            <w:r w:rsidR="007E4FEE" w:rsidRPr="00051E0A">
              <w:rPr>
                <w:rFonts w:ascii="宋体" w:eastAsia="宋体" w:hAnsi="宋体" w:cs="宋体"/>
                <w:noProof/>
                <w:sz w:val="21"/>
                <w:szCs w:val="21"/>
              </w:rPr>
            </w:r>
            <w:r w:rsidR="007E4FEE" w:rsidRPr="00051E0A">
              <w:rPr>
                <w:rFonts w:ascii="宋体" w:eastAsia="宋体" w:hAnsi="宋体" w:cs="宋体"/>
                <w:noProof/>
                <w:sz w:val="21"/>
                <w:szCs w:val="21"/>
              </w:rPr>
              <w:fldChar w:fldCharType="separate"/>
            </w:r>
            <w:r w:rsidR="00603DE2">
              <w:rPr>
                <w:rFonts w:ascii="宋体" w:eastAsia="宋体" w:hAnsi="宋体" w:cs="宋体"/>
                <w:noProof/>
                <w:sz w:val="21"/>
                <w:szCs w:val="21"/>
              </w:rPr>
              <w:t>16</w:t>
            </w:r>
            <w:r w:rsidR="007E4FEE" w:rsidRPr="00051E0A">
              <w:rPr>
                <w:rFonts w:ascii="宋体" w:eastAsia="宋体" w:hAnsi="宋体" w:cs="宋体"/>
                <w:noProof/>
                <w:sz w:val="21"/>
                <w:szCs w:val="21"/>
              </w:rPr>
              <w:fldChar w:fldCharType="end"/>
            </w:r>
          </w:hyperlink>
        </w:p>
        <w:p w:rsidR="002E3672" w:rsidRDefault="007E4FEE">
          <w:r>
            <w:rPr>
              <w:b/>
              <w:bCs/>
              <w:lang w:val="zh-CN"/>
            </w:rPr>
            <w:fldChar w:fldCharType="end"/>
          </w:r>
        </w:p>
      </w:sdtContent>
    </w:sdt>
    <w:p w:rsidR="002E3672" w:rsidRDefault="002E3672">
      <w:pPr>
        <w:rPr>
          <w:rFonts w:ascii="Times New Roman" w:hAnsi="Times New Roman"/>
          <w:szCs w:val="21"/>
        </w:rPr>
        <w:sectPr w:rsidR="002E3672">
          <w:footerReference w:type="default" r:id="rId10"/>
          <w:footerReference w:type="first" r:id="rId11"/>
          <w:pgSz w:w="11906" w:h="16838"/>
          <w:pgMar w:top="1440" w:right="1800" w:bottom="1440" w:left="1800" w:header="851" w:footer="992" w:gutter="0"/>
          <w:pgNumType w:fmt="upperRoman" w:start="1"/>
          <w:cols w:space="720"/>
          <w:titlePg/>
          <w:docGrid w:type="lines" w:linePitch="312"/>
        </w:sectPr>
      </w:pPr>
    </w:p>
    <w:p w:rsidR="002E3672" w:rsidRDefault="002E3672">
      <w:pPr>
        <w:jc w:val="right"/>
        <w:rPr>
          <w:rFonts w:ascii="等线 Light" w:hAnsi="等线 Light"/>
          <w:b/>
          <w:bCs/>
          <w:sz w:val="28"/>
          <w:szCs w:val="28"/>
        </w:rPr>
      </w:pPr>
      <w:bookmarkStart w:id="7" w:name="_Toc198557966"/>
      <w:bookmarkStart w:id="8" w:name="_Toc141191151"/>
      <w:bookmarkStart w:id="9" w:name="_Toc75526645"/>
    </w:p>
    <w:p w:rsidR="002E3672" w:rsidRDefault="007E4FEE">
      <w:pPr>
        <w:pStyle w:val="af3"/>
        <w:rPr>
          <w:sz w:val="28"/>
          <w:szCs w:val="28"/>
        </w:rPr>
      </w:pPr>
      <w:r>
        <w:rPr>
          <w:sz w:val="28"/>
          <w:szCs w:val="28"/>
        </w:rPr>
        <w:t>前</w:t>
      </w:r>
      <w:r>
        <w:rPr>
          <w:rFonts w:hint="eastAsia"/>
          <w:sz w:val="28"/>
          <w:szCs w:val="28"/>
        </w:rPr>
        <w:t xml:space="preserve"> </w:t>
      </w:r>
      <w:r>
        <w:rPr>
          <w:sz w:val="28"/>
          <w:szCs w:val="28"/>
        </w:rPr>
        <w:t xml:space="preserve">  </w:t>
      </w:r>
      <w:r>
        <w:rPr>
          <w:sz w:val="28"/>
          <w:szCs w:val="28"/>
        </w:rPr>
        <w:t>言</w:t>
      </w:r>
      <w:bookmarkEnd w:id="7"/>
      <w:bookmarkEnd w:id="8"/>
      <w:bookmarkEnd w:id="9"/>
    </w:p>
    <w:p w:rsidR="002E3672" w:rsidRDefault="007E4FEE">
      <w:pPr>
        <w:pStyle w:val="aff2"/>
        <w:rPr>
          <w:rFonts w:hAnsi="宋体"/>
          <w:color w:val="000000"/>
          <w:szCs w:val="21"/>
        </w:rPr>
      </w:pPr>
      <w:r>
        <w:rPr>
          <w:rFonts w:hAnsi="宋体" w:hint="eastAsia"/>
          <w:color w:val="000000"/>
          <w:szCs w:val="21"/>
        </w:rPr>
        <w:t>本文件按照GB/T</w:t>
      </w:r>
      <w:r>
        <w:rPr>
          <w:rFonts w:hAnsi="宋体"/>
          <w:color w:val="000000"/>
          <w:szCs w:val="21"/>
        </w:rPr>
        <w:t xml:space="preserve"> </w:t>
      </w:r>
      <w:r>
        <w:rPr>
          <w:rFonts w:hAnsi="宋体" w:hint="eastAsia"/>
          <w:color w:val="000000"/>
          <w:szCs w:val="21"/>
        </w:rPr>
        <w:t>1.1-20</w:t>
      </w:r>
      <w:r>
        <w:rPr>
          <w:rFonts w:hAnsi="宋体"/>
          <w:color w:val="000000"/>
          <w:szCs w:val="21"/>
        </w:rPr>
        <w:t>20</w:t>
      </w:r>
      <w:r>
        <w:rPr>
          <w:rFonts w:hAnsi="宋体" w:hint="eastAsia"/>
          <w:color w:val="000000"/>
          <w:szCs w:val="21"/>
        </w:rPr>
        <w:t>《标准化工作导则 第1部分：标准化文件的结构和起草规则》的规定起草。</w:t>
      </w:r>
    </w:p>
    <w:p w:rsidR="002E3672" w:rsidRDefault="007E4FEE">
      <w:pPr>
        <w:pStyle w:val="aff2"/>
        <w:rPr>
          <w:rFonts w:hAnsi="宋体"/>
        </w:rPr>
      </w:pPr>
      <w:r>
        <w:rPr>
          <w:rFonts w:hint="eastAsia"/>
        </w:rPr>
        <w:t>请注意本文件的某些内容可能涉及专利。本文件的发布机构不承担识别专利的责任。</w:t>
      </w:r>
    </w:p>
    <w:p w:rsidR="002E3672" w:rsidRDefault="007E4FEE">
      <w:pPr>
        <w:pStyle w:val="a4"/>
        <w:numPr>
          <w:ilvl w:val="0"/>
          <w:numId w:val="0"/>
        </w:numPr>
        <w:ind w:firstLineChars="200" w:firstLine="420"/>
        <w:rPr>
          <w:rFonts w:hAnsi="宋体"/>
        </w:rPr>
      </w:pPr>
      <w:r>
        <w:rPr>
          <w:rFonts w:hAnsi="宋体" w:hint="eastAsia"/>
        </w:rPr>
        <w:t>本文件由国家药品监督管理局提出。</w:t>
      </w:r>
    </w:p>
    <w:p w:rsidR="002E3672" w:rsidRDefault="007E4FEE">
      <w:pPr>
        <w:pStyle w:val="a4"/>
        <w:numPr>
          <w:ilvl w:val="0"/>
          <w:numId w:val="0"/>
        </w:numPr>
        <w:ind w:firstLineChars="200" w:firstLine="420"/>
        <w:rPr>
          <w:rFonts w:hAnsi="宋体"/>
        </w:rPr>
      </w:pPr>
      <w:r>
        <w:rPr>
          <w:rFonts w:hAnsi="宋体" w:hint="eastAsia"/>
        </w:rPr>
        <w:t>本文件由全国医用电器标准化技术委员会医用电子仪器分技术委员会（SAC/TC10/SC5）归口。</w:t>
      </w:r>
    </w:p>
    <w:p w:rsidR="002E3672" w:rsidRDefault="007E4FEE">
      <w:pPr>
        <w:pStyle w:val="a4"/>
        <w:numPr>
          <w:ilvl w:val="0"/>
          <w:numId w:val="0"/>
        </w:numPr>
        <w:ind w:firstLineChars="200" w:firstLine="420"/>
        <w:rPr>
          <w:rFonts w:hAnsi="宋体"/>
        </w:rPr>
      </w:pPr>
      <w:r>
        <w:rPr>
          <w:rFonts w:hAnsi="宋体" w:hint="eastAsia"/>
        </w:rPr>
        <w:t>本文件起草单位：</w:t>
      </w:r>
      <w:r>
        <w:rPr>
          <w:rFonts w:hAnsi="宋体"/>
        </w:rPr>
        <w:t xml:space="preserve"> </w:t>
      </w:r>
    </w:p>
    <w:p w:rsidR="002E3672" w:rsidRDefault="007E4FEE">
      <w:pPr>
        <w:pStyle w:val="a4"/>
        <w:numPr>
          <w:ilvl w:val="0"/>
          <w:numId w:val="0"/>
        </w:numPr>
        <w:ind w:firstLineChars="200" w:firstLine="420"/>
        <w:rPr>
          <w:rFonts w:hAnsi="宋体"/>
        </w:rPr>
      </w:pPr>
      <w:r>
        <w:rPr>
          <w:rFonts w:hAnsi="宋体" w:hint="eastAsia"/>
        </w:rPr>
        <w:t>本文件主要起草人：</w:t>
      </w:r>
      <w:r>
        <w:rPr>
          <w:rFonts w:hAnsi="宋体"/>
        </w:rPr>
        <w:t xml:space="preserve"> </w:t>
      </w:r>
    </w:p>
    <w:p w:rsidR="002E3672" w:rsidRDefault="002E3672">
      <w:pPr>
        <w:jc w:val="center"/>
        <w:rPr>
          <w:rFonts w:ascii="Times New Roman" w:hAnsi="Times New Roman"/>
          <w:szCs w:val="21"/>
        </w:rPr>
      </w:pPr>
    </w:p>
    <w:p w:rsidR="002E3672" w:rsidRDefault="002E3672">
      <w:pPr>
        <w:jc w:val="center"/>
        <w:rPr>
          <w:rFonts w:ascii="Times New Roman" w:hAnsi="Times New Roman"/>
          <w:szCs w:val="21"/>
        </w:rPr>
      </w:pPr>
    </w:p>
    <w:p w:rsidR="002E3672" w:rsidRDefault="007E4FEE">
      <w:pPr>
        <w:pStyle w:val="af3"/>
        <w:rPr>
          <w:rFonts w:ascii="Times New Roman" w:hAnsi="Times New Roman"/>
          <w:sz w:val="28"/>
          <w:szCs w:val="28"/>
        </w:rPr>
      </w:pPr>
      <w:r>
        <w:br w:type="page"/>
      </w:r>
      <w:bookmarkStart w:id="10" w:name="_Toc141191152"/>
      <w:bookmarkStart w:id="11" w:name="_Toc75526646"/>
      <w:bookmarkStart w:id="12" w:name="_Toc198557967"/>
      <w:r>
        <w:rPr>
          <w:rFonts w:ascii="Times New Roman" w:hAnsi="Times New Roman"/>
          <w:sz w:val="28"/>
          <w:szCs w:val="28"/>
        </w:rPr>
        <w:lastRenderedPageBreak/>
        <w:t>引</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sz w:val="28"/>
          <w:szCs w:val="28"/>
        </w:rPr>
        <w:t>言</w:t>
      </w:r>
      <w:bookmarkEnd w:id="10"/>
      <w:bookmarkEnd w:id="11"/>
      <w:bookmarkEnd w:id="12"/>
    </w:p>
    <w:p w:rsidR="002E3672" w:rsidRDefault="002E3672">
      <w:pPr>
        <w:jc w:val="center"/>
        <w:rPr>
          <w:rFonts w:ascii="Times New Roman" w:hAnsi="Times New Roman"/>
          <w:szCs w:val="21"/>
        </w:rPr>
      </w:pPr>
    </w:p>
    <w:p w:rsidR="002E3672" w:rsidRDefault="007E4FEE">
      <w:pPr>
        <w:pStyle w:val="aff2"/>
        <w:rPr>
          <w:szCs w:val="21"/>
        </w:rPr>
      </w:pPr>
      <w:bookmarkStart w:id="13" w:name="_Hlk80023568"/>
      <w:r>
        <w:rPr>
          <w:rFonts w:hint="eastAsia"/>
          <w:szCs w:val="21"/>
        </w:rPr>
        <w:t>心脏脉冲电场消融是产生宽度为毫秒、微秒甚至纳秒级的高压脉冲，使细胞膜乃至细胞内细胞器膜（如细胞核膜）形成不可逆的穿透性损伤，进而造成细胞的凋亡，达到预期的治疗目的。</w:t>
      </w:r>
      <w:bookmarkEnd w:id="13"/>
    </w:p>
    <w:p w:rsidR="002E3672" w:rsidRDefault="007E4FEE">
      <w:pPr>
        <w:pStyle w:val="aff2"/>
        <w:rPr>
          <w:rFonts w:ascii="Times New Roman"/>
          <w:szCs w:val="21"/>
        </w:rPr>
      </w:pPr>
      <w:r>
        <w:rPr>
          <w:rFonts w:hint="eastAsia"/>
          <w:szCs w:val="21"/>
        </w:rPr>
        <w:t>与传统的射频、冷冻、激光、超声等消融能量不同，脉冲电场消融具有较高的组织选择性，在肿瘤、心律失常等多个领域得到越来越多的应用。为规范心脏脉冲电场消融相关设备和附件的发展，降低心脏脉冲电场消融的风险，起草本文件。</w:t>
      </w:r>
    </w:p>
    <w:p w:rsidR="002E3672" w:rsidRDefault="002E3672">
      <w:pPr>
        <w:pStyle w:val="af3"/>
        <w:rPr>
          <w:rFonts w:ascii="Times New Roman" w:hAnsi="Times New Roman"/>
          <w:sz w:val="28"/>
          <w:szCs w:val="28"/>
        </w:rPr>
        <w:sectPr w:rsidR="002E3672">
          <w:pgSz w:w="11906" w:h="16838"/>
          <w:pgMar w:top="1440" w:right="1800" w:bottom="1440" w:left="1800" w:header="851" w:footer="992" w:gutter="0"/>
          <w:pgNumType w:fmt="upperRoman" w:start="1"/>
          <w:cols w:space="720"/>
          <w:titlePg/>
          <w:docGrid w:type="lines" w:linePitch="312"/>
        </w:sectPr>
      </w:pPr>
      <w:bookmarkStart w:id="14" w:name="_Toc141191153"/>
      <w:bookmarkStart w:id="15" w:name="_Toc198557968"/>
    </w:p>
    <w:p w:rsidR="002E3672" w:rsidRDefault="007E4FEE">
      <w:pPr>
        <w:pStyle w:val="af3"/>
        <w:rPr>
          <w:rFonts w:ascii="Times New Roman" w:hAnsi="Times New Roman"/>
          <w:sz w:val="28"/>
          <w:szCs w:val="28"/>
        </w:rPr>
      </w:pPr>
      <w:r>
        <w:rPr>
          <w:rFonts w:ascii="Times New Roman" w:hAnsi="Times New Roman" w:hint="eastAsia"/>
          <w:sz w:val="28"/>
          <w:szCs w:val="28"/>
        </w:rPr>
        <w:lastRenderedPageBreak/>
        <w:t>心脏</w:t>
      </w:r>
      <w:r>
        <w:rPr>
          <w:rFonts w:hint="eastAsia"/>
          <w:sz w:val="28"/>
          <w:szCs w:val="28"/>
        </w:rPr>
        <w:t>脉冲电场消融仪</w:t>
      </w:r>
      <w:bookmarkEnd w:id="14"/>
      <w:bookmarkEnd w:id="15"/>
    </w:p>
    <w:p w:rsidR="002E3672" w:rsidRDefault="007E4FEE">
      <w:pPr>
        <w:pStyle w:val="1"/>
        <w:spacing w:beforeLines="100" w:before="312" w:afterLines="100" w:after="312" w:line="240" w:lineRule="auto"/>
        <w:rPr>
          <w:rFonts w:ascii="黑体" w:eastAsia="黑体" w:hAnsi="黑体"/>
          <w:b w:val="0"/>
          <w:bCs w:val="0"/>
          <w:sz w:val="21"/>
          <w:szCs w:val="21"/>
        </w:rPr>
      </w:pPr>
      <w:bookmarkStart w:id="16" w:name="_Toc141191154"/>
      <w:bookmarkStart w:id="17" w:name="_Toc198557969"/>
      <w:r>
        <w:rPr>
          <w:rFonts w:ascii="黑体" w:eastAsia="黑体" w:hAnsi="黑体"/>
          <w:b w:val="0"/>
          <w:bCs w:val="0"/>
          <w:sz w:val="21"/>
          <w:szCs w:val="21"/>
        </w:rPr>
        <w:t>1 范围</w:t>
      </w:r>
      <w:bookmarkEnd w:id="16"/>
      <w:bookmarkEnd w:id="17"/>
    </w:p>
    <w:p w:rsidR="002E3672" w:rsidRDefault="007E4FEE">
      <w:pPr>
        <w:widowControl w:val="0"/>
        <w:tabs>
          <w:tab w:val="center" w:pos="4153"/>
          <w:tab w:val="right" w:pos="8306"/>
        </w:tabs>
        <w:snapToGrid w:val="0"/>
        <w:spacing w:before="0" w:after="0"/>
        <w:ind w:firstLineChars="170" w:firstLine="357"/>
        <w:jc w:val="both"/>
        <w:rPr>
          <w:rFonts w:ascii="宋体" w:hAnsi="宋体"/>
          <w:szCs w:val="21"/>
        </w:rPr>
      </w:pPr>
      <w:bookmarkStart w:id="18" w:name="_Hlk197526495"/>
      <w:r>
        <w:rPr>
          <w:rFonts w:ascii="宋体" w:hAnsi="宋体" w:hint="eastAsia"/>
          <w:szCs w:val="21"/>
        </w:rPr>
        <w:t>本文件规定了心脏脉冲电场消融仪的术语和定义、要求、试验方法。</w:t>
      </w:r>
    </w:p>
    <w:p w:rsidR="002E3672" w:rsidRDefault="007E4FEE">
      <w:pPr>
        <w:widowControl w:val="0"/>
        <w:tabs>
          <w:tab w:val="center" w:pos="4153"/>
          <w:tab w:val="right" w:pos="8306"/>
        </w:tabs>
        <w:snapToGrid w:val="0"/>
        <w:spacing w:before="0" w:after="0"/>
        <w:ind w:firstLineChars="170" w:firstLine="357"/>
        <w:jc w:val="both"/>
        <w:rPr>
          <w:rFonts w:ascii="宋体" w:hAnsi="宋体"/>
          <w:szCs w:val="21"/>
        </w:rPr>
      </w:pPr>
      <w:r>
        <w:rPr>
          <w:rFonts w:ascii="宋体" w:hAnsi="宋体" w:hint="eastAsia"/>
          <w:szCs w:val="21"/>
        </w:rPr>
        <w:t>本文件适用于心脏脉冲电场消融仪及其附件，预期利用方波脉冲电场对心肌细胞膜乃至细胞内细胞器膜（如细胞核膜）形成不可逆的穿透性损伤。</w:t>
      </w:r>
    </w:p>
    <w:p w:rsidR="002E3672" w:rsidRDefault="007E4FEE">
      <w:pPr>
        <w:widowControl w:val="0"/>
        <w:tabs>
          <w:tab w:val="center" w:pos="4153"/>
          <w:tab w:val="right" w:pos="8306"/>
        </w:tabs>
        <w:snapToGrid w:val="0"/>
        <w:spacing w:before="0" w:after="0"/>
        <w:ind w:firstLineChars="170" w:firstLine="357"/>
        <w:jc w:val="both"/>
        <w:rPr>
          <w:rFonts w:ascii="宋体" w:hAnsi="宋体"/>
          <w:szCs w:val="21"/>
        </w:rPr>
      </w:pPr>
      <w:r>
        <w:rPr>
          <w:rFonts w:ascii="宋体" w:hAnsi="宋体" w:hint="eastAsia"/>
          <w:szCs w:val="21"/>
        </w:rPr>
        <w:t>本文件</w:t>
      </w:r>
      <w:r>
        <w:rPr>
          <w:rFonts w:ascii="Times New Roman" w:hint="eastAsia"/>
          <w:szCs w:val="21"/>
        </w:rPr>
        <w:t>不适用射频、冷冻、微波等其他能量形式的心脏消融设备。</w:t>
      </w:r>
    </w:p>
    <w:p w:rsidR="002E3672" w:rsidRDefault="007E4FEE">
      <w:pPr>
        <w:pStyle w:val="1"/>
        <w:spacing w:beforeLines="100" w:before="312" w:afterLines="100" w:after="312" w:line="240" w:lineRule="auto"/>
        <w:rPr>
          <w:rFonts w:ascii="黑体" w:eastAsia="黑体" w:hAnsi="黑体"/>
          <w:b w:val="0"/>
          <w:bCs w:val="0"/>
          <w:sz w:val="21"/>
          <w:szCs w:val="21"/>
        </w:rPr>
      </w:pPr>
      <w:bookmarkStart w:id="19" w:name="_Toc198557970"/>
      <w:bookmarkStart w:id="20" w:name="_Toc141191155"/>
      <w:bookmarkEnd w:id="18"/>
      <w:r>
        <w:rPr>
          <w:rFonts w:ascii="黑体" w:eastAsia="黑体" w:hAnsi="黑体"/>
          <w:b w:val="0"/>
          <w:bCs w:val="0"/>
          <w:sz w:val="21"/>
          <w:szCs w:val="21"/>
        </w:rPr>
        <w:t>2 规范性引用文件</w:t>
      </w:r>
      <w:bookmarkEnd w:id="19"/>
      <w:bookmarkEnd w:id="20"/>
    </w:p>
    <w:p w:rsidR="002E3672" w:rsidRDefault="007E4FEE">
      <w:pPr>
        <w:spacing w:before="0"/>
        <w:ind w:firstLineChars="200" w:firstLine="420"/>
        <w:rPr>
          <w:rFonts w:ascii="宋体" w:hAnsi="宋体"/>
          <w:szCs w:val="21"/>
        </w:rPr>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bookmarkStart w:id="21" w:name="OLE_LINK45"/>
      <w:r>
        <w:rPr>
          <w:rFonts w:ascii="宋体" w:hAnsi="宋体"/>
          <w:kern w:val="0"/>
          <w:szCs w:val="21"/>
        </w:rPr>
        <w:t>GB/T 9317-2012  脉冲信号发生器通用规范</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hint="eastAsia"/>
          <w:kern w:val="0"/>
          <w:szCs w:val="21"/>
        </w:rPr>
        <w:t>GB 9706.1-2020</w:t>
      </w:r>
      <w:r>
        <w:rPr>
          <w:rFonts w:ascii="宋体" w:hAnsi="宋体"/>
          <w:kern w:val="0"/>
          <w:szCs w:val="21"/>
        </w:rPr>
        <w:t xml:space="preserve">  </w:t>
      </w:r>
      <w:r>
        <w:rPr>
          <w:rFonts w:ascii="宋体" w:hAnsi="宋体" w:hint="eastAsia"/>
          <w:kern w:val="0"/>
          <w:szCs w:val="21"/>
        </w:rPr>
        <w:t>医用电气设备 第1部分：基本安全和基本性能的通用要求</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kern w:val="0"/>
          <w:szCs w:val="21"/>
        </w:rPr>
        <w:t>GB 9706.202-2021  医用电气设备 第2-2部分：高频手术设备及高频附件的基本安全和基本性能专用要求</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kern w:val="0"/>
          <w:szCs w:val="21"/>
        </w:rPr>
        <w:t>GB/T 14233.1-2022  医用输液、输血、注射器具检验方法 第1部分：化学分析方法</w:t>
      </w:r>
    </w:p>
    <w:bookmarkEnd w:id="21"/>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kern w:val="0"/>
          <w:szCs w:val="21"/>
        </w:rPr>
        <w:t>GB/T 14233.2-2005  医用输液、输血、注射器具检验方法 第2部分：生物学试验方法</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bookmarkStart w:id="22" w:name="OLE_LINK47"/>
      <w:r>
        <w:rPr>
          <w:rFonts w:ascii="宋体" w:hAnsi="宋体" w:hint="eastAsia"/>
          <w:kern w:val="0"/>
          <w:szCs w:val="21"/>
        </w:rPr>
        <w:t>YY 0285.1-2017</w:t>
      </w:r>
      <w:r>
        <w:rPr>
          <w:rFonts w:ascii="宋体" w:hAnsi="宋体"/>
          <w:kern w:val="0"/>
          <w:szCs w:val="21"/>
        </w:rPr>
        <w:t xml:space="preserve">  </w:t>
      </w:r>
      <w:r>
        <w:rPr>
          <w:rFonts w:ascii="宋体" w:hAnsi="宋体" w:hint="eastAsia"/>
          <w:kern w:val="0"/>
          <w:szCs w:val="21"/>
        </w:rPr>
        <w:t>血管内导管 一次性使用无菌导管 第1部分：通用要求</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bookmarkStart w:id="23" w:name="OLE_LINK48"/>
      <w:bookmarkEnd w:id="22"/>
      <w:r>
        <w:rPr>
          <w:rFonts w:ascii="宋体" w:hAnsi="宋体" w:hint="eastAsia"/>
          <w:kern w:val="0"/>
          <w:szCs w:val="21"/>
        </w:rPr>
        <w:t>YY</w:t>
      </w:r>
      <w:r>
        <w:rPr>
          <w:rFonts w:ascii="宋体" w:hAnsi="宋体"/>
          <w:kern w:val="0"/>
          <w:szCs w:val="21"/>
        </w:rPr>
        <w:t xml:space="preserve"> </w:t>
      </w:r>
      <w:r>
        <w:rPr>
          <w:rFonts w:ascii="宋体" w:hAnsi="宋体" w:hint="eastAsia"/>
          <w:kern w:val="0"/>
          <w:szCs w:val="21"/>
        </w:rPr>
        <w:t>0778-2018</w:t>
      </w:r>
      <w:r>
        <w:rPr>
          <w:rFonts w:ascii="宋体" w:hAnsi="宋体"/>
          <w:kern w:val="0"/>
          <w:szCs w:val="21"/>
        </w:rPr>
        <w:t xml:space="preserve">  </w:t>
      </w:r>
      <w:r>
        <w:rPr>
          <w:rFonts w:ascii="宋体" w:hAnsi="宋体" w:hint="eastAsia"/>
          <w:kern w:val="0"/>
          <w:szCs w:val="21"/>
        </w:rPr>
        <w:t>射频消融导管</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hint="eastAsia"/>
          <w:kern w:val="0"/>
          <w:szCs w:val="21"/>
        </w:rPr>
        <w:t>YY/T 0916.7-2024</w:t>
      </w:r>
      <w:r>
        <w:rPr>
          <w:rFonts w:ascii="宋体" w:hAnsi="宋体"/>
          <w:kern w:val="0"/>
          <w:szCs w:val="21"/>
        </w:rPr>
        <w:t xml:space="preserve">  </w:t>
      </w:r>
      <w:r>
        <w:rPr>
          <w:rFonts w:ascii="宋体" w:hAnsi="宋体" w:hint="eastAsia"/>
          <w:kern w:val="0"/>
          <w:szCs w:val="21"/>
        </w:rPr>
        <w:t>医用液体和气体用小孔径连接件第7部分：血管内或皮下连接件</w:t>
      </w:r>
    </w:p>
    <w:bookmarkEnd w:id="23"/>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hint="eastAsia"/>
          <w:kern w:val="0"/>
          <w:szCs w:val="21"/>
        </w:rPr>
        <w:t>YY/T 1057-2016</w:t>
      </w:r>
      <w:r>
        <w:rPr>
          <w:rFonts w:ascii="宋体" w:hAnsi="宋体"/>
          <w:kern w:val="0"/>
          <w:szCs w:val="21"/>
        </w:rPr>
        <w:t xml:space="preserve">  </w:t>
      </w:r>
      <w:r>
        <w:rPr>
          <w:rFonts w:ascii="宋体" w:hAnsi="宋体" w:hint="eastAsia"/>
          <w:kern w:val="0"/>
          <w:szCs w:val="21"/>
        </w:rPr>
        <w:t>医用脚踏开关通用技术条件</w:t>
      </w:r>
    </w:p>
    <w:p w:rsidR="002E3672" w:rsidRDefault="007E4FEE">
      <w:pPr>
        <w:widowControl w:val="0"/>
        <w:tabs>
          <w:tab w:val="center" w:pos="4153"/>
          <w:tab w:val="right" w:pos="8306"/>
        </w:tabs>
        <w:snapToGrid w:val="0"/>
        <w:spacing w:before="0" w:after="0"/>
        <w:ind w:firstLineChars="170" w:firstLine="357"/>
        <w:jc w:val="both"/>
        <w:rPr>
          <w:rFonts w:ascii="宋体" w:hAnsi="宋体"/>
          <w:kern w:val="0"/>
          <w:szCs w:val="21"/>
        </w:rPr>
      </w:pPr>
      <w:r>
        <w:rPr>
          <w:rFonts w:ascii="宋体" w:hAnsi="宋体" w:hint="eastAsia"/>
          <w:kern w:val="0"/>
          <w:szCs w:val="21"/>
        </w:rPr>
        <w:t>YY 9706.102-2021</w:t>
      </w:r>
      <w:r>
        <w:rPr>
          <w:rFonts w:ascii="宋体" w:hAnsi="宋体"/>
          <w:kern w:val="0"/>
          <w:szCs w:val="21"/>
        </w:rPr>
        <w:t xml:space="preserve">  </w:t>
      </w:r>
      <w:hyperlink r:id="rId12" w:tgtFrame="_blank" w:history="1">
        <w:r>
          <w:rPr>
            <w:rFonts w:ascii="宋体" w:hAnsi="宋体"/>
            <w:kern w:val="0"/>
            <w:szCs w:val="21"/>
          </w:rPr>
          <w:t>医用电气设备 第1-2部分</w:t>
        </w:r>
        <w:r>
          <w:rPr>
            <w:rFonts w:ascii="宋体" w:hAnsi="宋体" w:hint="eastAsia"/>
            <w:kern w:val="0"/>
            <w:szCs w:val="21"/>
          </w:rPr>
          <w:t>：基本安全和基本性能的通用要求 并列标准：电磁兼容 要求和试验</w:t>
        </w:r>
      </w:hyperlink>
    </w:p>
    <w:p w:rsidR="002E3672" w:rsidRDefault="002E3672">
      <w:pPr>
        <w:widowControl w:val="0"/>
        <w:tabs>
          <w:tab w:val="center" w:pos="4153"/>
          <w:tab w:val="right" w:pos="8306"/>
        </w:tabs>
        <w:snapToGrid w:val="0"/>
        <w:spacing w:before="0" w:after="0"/>
        <w:ind w:firstLineChars="170" w:firstLine="357"/>
        <w:jc w:val="both"/>
        <w:rPr>
          <w:rFonts w:ascii="宋体" w:hAnsi="宋体"/>
          <w:kern w:val="0"/>
          <w:szCs w:val="21"/>
        </w:rPr>
      </w:pPr>
    </w:p>
    <w:p w:rsidR="002E3672" w:rsidRDefault="007E4FEE">
      <w:pPr>
        <w:pStyle w:val="1"/>
        <w:spacing w:beforeLines="100" w:before="312" w:afterLines="100" w:after="312" w:line="240" w:lineRule="auto"/>
        <w:rPr>
          <w:rFonts w:ascii="黑体" w:eastAsia="黑体" w:hAnsi="黑体"/>
          <w:b w:val="0"/>
          <w:bCs w:val="0"/>
          <w:sz w:val="21"/>
          <w:szCs w:val="21"/>
        </w:rPr>
      </w:pPr>
      <w:bookmarkStart w:id="24" w:name="_Toc198557971"/>
      <w:bookmarkStart w:id="25" w:name="_Toc141191156"/>
      <w:r>
        <w:rPr>
          <w:rFonts w:ascii="黑体" w:eastAsia="黑体" w:hAnsi="黑体"/>
          <w:b w:val="0"/>
          <w:bCs w:val="0"/>
          <w:sz w:val="21"/>
          <w:szCs w:val="21"/>
        </w:rPr>
        <w:t>3 术语和定义</w:t>
      </w:r>
      <w:bookmarkEnd w:id="24"/>
      <w:bookmarkEnd w:id="25"/>
    </w:p>
    <w:p w:rsidR="002E3672" w:rsidRDefault="007E4FEE">
      <w:pPr>
        <w:spacing w:before="0"/>
        <w:ind w:firstLineChars="200" w:firstLine="420"/>
        <w:rPr>
          <w:rFonts w:ascii="宋体" w:hAnsi="宋体"/>
          <w:kern w:val="0"/>
          <w:szCs w:val="21"/>
        </w:rPr>
      </w:pPr>
      <w:r>
        <w:rPr>
          <w:rFonts w:ascii="宋体" w:hAnsi="宋体" w:hint="eastAsia"/>
          <w:kern w:val="0"/>
          <w:szCs w:val="21"/>
        </w:rPr>
        <w:t>GB 9706.1-2020界定的以及下列术语和定义适用于本文件。</w:t>
      </w:r>
    </w:p>
    <w:p w:rsidR="002E3672" w:rsidRDefault="007E4FEE" w:rsidP="00051E0A">
      <w:pPr>
        <w:pStyle w:val="2"/>
        <w:spacing w:before="0" w:after="0" w:line="240" w:lineRule="auto"/>
        <w:rPr>
          <w:rFonts w:ascii="黑体" w:eastAsia="黑体" w:hAnsi="黑体" w:cs="黑体"/>
          <w:b w:val="0"/>
          <w:bCs w:val="0"/>
          <w:sz w:val="21"/>
          <w:szCs w:val="21"/>
        </w:rPr>
      </w:pPr>
      <w:bookmarkStart w:id="26" w:name="_Toc198557972"/>
      <w:r>
        <w:rPr>
          <w:rFonts w:ascii="黑体" w:eastAsia="黑体" w:hAnsi="黑体" w:cs="黑体"/>
          <w:b w:val="0"/>
          <w:bCs w:val="0"/>
          <w:sz w:val="21"/>
          <w:szCs w:val="21"/>
        </w:rPr>
        <w:t>3.1</w:t>
      </w:r>
      <w:bookmarkEnd w:id="26"/>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双极 </w:t>
      </w:r>
      <w:r>
        <w:rPr>
          <w:rFonts w:ascii="黑体" w:eastAsia="黑体" w:hAnsi="黑体"/>
          <w:bCs/>
        </w:rPr>
        <w:t xml:space="preserve"> bipolar</w:t>
      </w:r>
    </w:p>
    <w:p w:rsidR="002E3672" w:rsidRDefault="007E4FEE">
      <w:pPr>
        <w:spacing w:before="0" w:after="0"/>
        <w:ind w:firstLineChars="200" w:firstLine="420"/>
        <w:rPr>
          <w:rFonts w:ascii="Times New Roman" w:hAnsi="Times New Roman"/>
        </w:rPr>
      </w:pPr>
      <w:r>
        <w:rPr>
          <w:rFonts w:hint="eastAsia"/>
        </w:rPr>
        <w:t>在两个或多个手术电极之间向患者施加脉冲电场的方法，不需要单独连接中性电极（或使用患者身体为对地电容），在一个或多个手术电极附近的组织中产生预期效果。</w:t>
      </w:r>
    </w:p>
    <w:p w:rsidR="002E3672" w:rsidRDefault="007E4FEE" w:rsidP="00051E0A">
      <w:pPr>
        <w:pStyle w:val="2"/>
        <w:spacing w:before="0" w:after="0" w:line="240" w:lineRule="auto"/>
        <w:rPr>
          <w:rFonts w:ascii="黑体" w:eastAsia="黑体" w:hAnsi="黑体" w:cs="黑体"/>
          <w:b w:val="0"/>
          <w:bCs w:val="0"/>
          <w:sz w:val="21"/>
          <w:szCs w:val="21"/>
        </w:rPr>
      </w:pPr>
      <w:bookmarkStart w:id="27" w:name="_Toc198557973"/>
      <w:r>
        <w:rPr>
          <w:rFonts w:ascii="黑体" w:eastAsia="黑体" w:hAnsi="黑体" w:cs="黑体"/>
          <w:b w:val="0"/>
          <w:bCs w:val="0"/>
          <w:sz w:val="21"/>
          <w:szCs w:val="21"/>
        </w:rPr>
        <w:t>3.2</w:t>
      </w:r>
      <w:bookmarkEnd w:id="27"/>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单极 </w:t>
      </w:r>
      <w:r>
        <w:rPr>
          <w:rFonts w:ascii="黑体" w:eastAsia="黑体" w:hAnsi="黑体"/>
          <w:bCs/>
        </w:rPr>
        <w:t xml:space="preserve"> monopolar</w:t>
      </w:r>
    </w:p>
    <w:p w:rsidR="002E3672" w:rsidRDefault="007E4FEE">
      <w:pPr>
        <w:spacing w:before="0" w:after="0"/>
        <w:ind w:firstLineChars="200" w:firstLine="420"/>
        <w:rPr>
          <w:rFonts w:ascii="宋体" w:hAnsi="宋体"/>
          <w:kern w:val="0"/>
          <w:szCs w:val="21"/>
        </w:rPr>
      </w:pPr>
      <w:r>
        <w:rPr>
          <w:rFonts w:ascii="宋体" w:hAnsi="宋体" w:hint="eastAsia"/>
          <w:kern w:val="0"/>
          <w:szCs w:val="21"/>
        </w:rPr>
        <w:t>脉冲输出电流通过手术电极加到患者身体然后经单独与患者连接的中性电极（或经患者身体对地电容）返回高压脉冲电场设备的方法。这种效果仅预期作用在手术电极处或附近的组织。</w:t>
      </w:r>
    </w:p>
    <w:p w:rsidR="002E3672" w:rsidRDefault="007E4FEE" w:rsidP="00051E0A">
      <w:pPr>
        <w:pStyle w:val="2"/>
        <w:spacing w:before="0" w:after="0" w:line="240" w:lineRule="auto"/>
        <w:rPr>
          <w:rFonts w:ascii="黑体" w:eastAsia="黑体" w:hAnsi="黑体" w:cs="黑体"/>
          <w:b w:val="0"/>
          <w:bCs w:val="0"/>
          <w:sz w:val="21"/>
          <w:szCs w:val="21"/>
        </w:rPr>
      </w:pPr>
      <w:bookmarkStart w:id="28" w:name="_Toc198557974"/>
      <w:r>
        <w:rPr>
          <w:rFonts w:ascii="黑体" w:eastAsia="黑体" w:hAnsi="黑体" w:cs="黑体"/>
          <w:b w:val="0"/>
          <w:bCs w:val="0"/>
          <w:sz w:val="21"/>
          <w:szCs w:val="21"/>
        </w:rPr>
        <w:t>3.3</w:t>
      </w:r>
      <w:bookmarkEnd w:id="28"/>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最大输出电流 </w:t>
      </w:r>
      <w:r>
        <w:rPr>
          <w:rFonts w:ascii="黑体" w:eastAsia="黑体" w:hAnsi="黑体"/>
          <w:bCs/>
        </w:rPr>
        <w:t xml:space="preserve"> maximum output current</w:t>
      </w:r>
    </w:p>
    <w:p w:rsidR="002E3672" w:rsidRDefault="007E4FEE">
      <w:pPr>
        <w:spacing w:before="0" w:after="0"/>
        <w:ind w:firstLineChars="200" w:firstLine="420"/>
      </w:pPr>
      <w:r>
        <w:rPr>
          <w:rFonts w:hint="eastAsia"/>
        </w:rPr>
        <w:t>消融输出期间，出现的</w:t>
      </w:r>
      <w:bookmarkStart w:id="29" w:name="OLE_LINK3"/>
      <w:r>
        <w:rPr>
          <w:rFonts w:hint="eastAsia"/>
        </w:rPr>
        <w:t>患者电路各连接（点）之间的单个</w:t>
      </w:r>
      <w:bookmarkEnd w:id="29"/>
      <w:r>
        <w:rPr>
          <w:rFonts w:hint="eastAsia"/>
        </w:rPr>
        <w:t>脉冲电流的最大峰值。</w:t>
      </w:r>
    </w:p>
    <w:p w:rsidR="002E3672" w:rsidRDefault="007E4FEE" w:rsidP="00051E0A">
      <w:pPr>
        <w:pStyle w:val="2"/>
        <w:spacing w:before="0" w:after="0" w:line="240" w:lineRule="auto"/>
        <w:rPr>
          <w:rFonts w:ascii="黑体" w:eastAsia="黑体" w:hAnsi="黑体" w:cs="黑体"/>
          <w:b w:val="0"/>
          <w:bCs w:val="0"/>
          <w:sz w:val="21"/>
          <w:szCs w:val="21"/>
        </w:rPr>
      </w:pPr>
      <w:bookmarkStart w:id="30" w:name="_Toc198557975"/>
      <w:r>
        <w:rPr>
          <w:rFonts w:ascii="黑体" w:eastAsia="黑体" w:hAnsi="黑体" w:cs="黑体"/>
          <w:b w:val="0"/>
          <w:bCs w:val="0"/>
          <w:sz w:val="21"/>
          <w:szCs w:val="21"/>
        </w:rPr>
        <w:lastRenderedPageBreak/>
        <w:t>3.4</w:t>
      </w:r>
      <w:bookmarkEnd w:id="30"/>
    </w:p>
    <w:p w:rsidR="002E3672" w:rsidRDefault="007E4FEE" w:rsidP="00051E0A">
      <w:pPr>
        <w:spacing w:before="0" w:after="0"/>
        <w:ind w:firstLineChars="200" w:firstLine="420"/>
        <w:rPr>
          <w:b/>
        </w:rPr>
      </w:pPr>
      <w:r>
        <w:rPr>
          <w:rFonts w:ascii="黑体" w:eastAsia="黑体" w:hAnsi="黑体" w:hint="eastAsia"/>
          <w:bCs/>
        </w:rPr>
        <w:t>最大输出电压</w:t>
      </w:r>
      <w:r>
        <w:rPr>
          <w:rFonts w:hint="eastAsia"/>
          <w:b/>
        </w:rPr>
        <w:t xml:space="preserve"> </w:t>
      </w:r>
      <w:r>
        <w:rPr>
          <w:rFonts w:ascii="黑体" w:eastAsia="黑体" w:hAnsi="黑体"/>
          <w:bCs/>
        </w:rPr>
        <w:t xml:space="preserve"> maximum output voltage</w:t>
      </w:r>
    </w:p>
    <w:p w:rsidR="002E3672" w:rsidRDefault="007E4FEE">
      <w:pPr>
        <w:spacing w:before="0" w:after="0"/>
        <w:ind w:firstLineChars="200" w:firstLine="420"/>
        <w:rPr>
          <w:rFonts w:ascii="Times New Roman" w:hAnsi="Times New Roman"/>
        </w:rPr>
      </w:pPr>
      <w:r>
        <w:rPr>
          <w:rFonts w:hint="eastAsia"/>
        </w:rPr>
        <w:t>消融输出期间，出现在患者电路各连接（点）之间的单个脉冲电压的最大峰值。</w:t>
      </w:r>
    </w:p>
    <w:p w:rsidR="002E3672" w:rsidRDefault="007E4FEE" w:rsidP="00051E0A">
      <w:pPr>
        <w:pStyle w:val="2"/>
        <w:spacing w:before="0" w:after="0" w:line="240" w:lineRule="auto"/>
        <w:rPr>
          <w:rFonts w:ascii="黑体" w:eastAsia="黑体" w:hAnsi="黑体" w:cs="黑体"/>
          <w:b w:val="0"/>
          <w:bCs w:val="0"/>
          <w:sz w:val="21"/>
          <w:szCs w:val="21"/>
        </w:rPr>
      </w:pPr>
      <w:bookmarkStart w:id="31" w:name="_Toc198557976"/>
      <w:r>
        <w:rPr>
          <w:rFonts w:ascii="黑体" w:eastAsia="黑体" w:hAnsi="黑体" w:cs="黑体"/>
          <w:b w:val="0"/>
          <w:bCs w:val="0"/>
          <w:sz w:val="21"/>
          <w:szCs w:val="21"/>
        </w:rPr>
        <w:t>3.5</w:t>
      </w:r>
      <w:bookmarkEnd w:id="31"/>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中性电极 </w:t>
      </w:r>
      <w:r>
        <w:rPr>
          <w:rFonts w:ascii="黑体" w:eastAsia="黑体" w:hAnsi="黑体"/>
          <w:bCs/>
        </w:rPr>
        <w:t xml:space="preserve"> neutral electrode</w:t>
      </w:r>
    </w:p>
    <w:p w:rsidR="002E3672" w:rsidRDefault="007E4FEE">
      <w:pPr>
        <w:spacing w:before="0" w:after="0"/>
        <w:ind w:firstLineChars="200" w:firstLine="420"/>
      </w:pPr>
      <w:r>
        <w:rPr>
          <w:rFonts w:hint="eastAsia"/>
        </w:rPr>
        <w:t>电极预期为脉冲电流的单极应用提供低电场强度的电气返回通道，以防止在患者组织中产生过高的电场强度。</w:t>
      </w:r>
    </w:p>
    <w:p w:rsidR="002E3672" w:rsidRDefault="007E4FEE" w:rsidP="00051E0A">
      <w:pPr>
        <w:pStyle w:val="2"/>
        <w:spacing w:before="0" w:after="0" w:line="240" w:lineRule="auto"/>
        <w:rPr>
          <w:rFonts w:ascii="黑体" w:eastAsia="黑体" w:hAnsi="黑体" w:cs="黑体"/>
          <w:b w:val="0"/>
          <w:bCs w:val="0"/>
          <w:sz w:val="21"/>
          <w:szCs w:val="21"/>
        </w:rPr>
      </w:pPr>
      <w:bookmarkStart w:id="32" w:name="_Toc198557977"/>
      <w:r>
        <w:rPr>
          <w:rFonts w:ascii="黑体" w:eastAsia="黑体" w:hAnsi="黑体" w:cs="黑体"/>
          <w:b w:val="0"/>
          <w:bCs w:val="0"/>
          <w:sz w:val="21"/>
          <w:szCs w:val="21"/>
        </w:rPr>
        <w:t>3.6</w:t>
      </w:r>
      <w:bookmarkEnd w:id="32"/>
    </w:p>
    <w:p w:rsidR="002E3672" w:rsidRDefault="007E4FEE" w:rsidP="00051E0A">
      <w:pPr>
        <w:spacing w:before="0" w:after="0"/>
        <w:ind w:firstLineChars="200" w:firstLine="420"/>
        <w:rPr>
          <w:rFonts w:ascii="黑体" w:eastAsia="黑体" w:hAnsi="黑体"/>
          <w:bCs/>
        </w:rPr>
      </w:pPr>
      <w:r>
        <w:rPr>
          <w:rFonts w:ascii="黑体" w:eastAsia="黑体" w:hAnsi="黑体"/>
          <w:bCs/>
        </w:rPr>
        <w:t>脉冲</w:t>
      </w:r>
      <w:r>
        <w:rPr>
          <w:rFonts w:hint="eastAsia"/>
          <w:b/>
        </w:rPr>
        <w:t xml:space="preserve"> </w:t>
      </w:r>
      <w:r>
        <w:rPr>
          <w:rFonts w:ascii="黑体" w:eastAsia="黑体" w:hAnsi="黑体"/>
          <w:bCs/>
        </w:rPr>
        <w:t xml:space="preserve"> pulse</w:t>
      </w:r>
    </w:p>
    <w:p w:rsidR="002E3672" w:rsidRDefault="007E4FEE">
      <w:pPr>
        <w:spacing w:before="0" w:after="0"/>
        <w:ind w:firstLineChars="200" w:firstLine="420"/>
        <w:rPr>
          <w:rFonts w:ascii="宋体" w:hAnsi="宋体"/>
          <w:kern w:val="0"/>
          <w:szCs w:val="21"/>
        </w:rPr>
      </w:pPr>
      <w:r>
        <w:rPr>
          <w:rFonts w:ascii="宋体" w:hAnsi="宋体" w:hint="eastAsia"/>
          <w:kern w:val="0"/>
          <w:szCs w:val="21"/>
        </w:rPr>
        <w:t>自第一额定状态出发到达第二额定状态，最终又回到第一额定状态的一种电信号。</w:t>
      </w:r>
    </w:p>
    <w:p w:rsidR="002E3672" w:rsidRDefault="007E4FEE" w:rsidP="00051E0A">
      <w:pPr>
        <w:pStyle w:val="2"/>
        <w:spacing w:before="0" w:after="0" w:line="240" w:lineRule="auto"/>
        <w:rPr>
          <w:rFonts w:ascii="黑体" w:eastAsia="黑体" w:hAnsi="黑体" w:cs="黑体"/>
          <w:b w:val="0"/>
          <w:bCs w:val="0"/>
          <w:sz w:val="21"/>
          <w:szCs w:val="21"/>
        </w:rPr>
      </w:pPr>
      <w:bookmarkStart w:id="33" w:name="_Toc198557978"/>
      <w:r>
        <w:rPr>
          <w:rFonts w:ascii="黑体" w:eastAsia="黑体" w:hAnsi="黑体" w:cs="黑体"/>
          <w:b w:val="0"/>
          <w:bCs w:val="0"/>
          <w:sz w:val="21"/>
          <w:szCs w:val="21"/>
        </w:rPr>
        <w:t>3.7</w:t>
      </w:r>
      <w:bookmarkEnd w:id="33"/>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高压 </w:t>
      </w:r>
      <w:r>
        <w:rPr>
          <w:rFonts w:ascii="黑体" w:eastAsia="黑体" w:hAnsi="黑体"/>
          <w:bCs/>
        </w:rPr>
        <w:t xml:space="preserve"> h</w:t>
      </w:r>
      <w:r>
        <w:rPr>
          <w:rFonts w:ascii="黑体" w:eastAsia="黑体" w:hAnsi="黑体" w:hint="eastAsia"/>
          <w:bCs/>
        </w:rPr>
        <w:t>igh</w:t>
      </w:r>
      <w:r>
        <w:rPr>
          <w:rFonts w:ascii="黑体" w:eastAsia="黑体" w:hAnsi="黑体"/>
          <w:bCs/>
        </w:rPr>
        <w:t xml:space="preserve"> voltage</w:t>
      </w:r>
    </w:p>
    <w:p w:rsidR="002E3672" w:rsidRDefault="007E4FEE">
      <w:pPr>
        <w:spacing w:before="0" w:after="0"/>
        <w:ind w:firstLineChars="200" w:firstLine="420"/>
      </w:pPr>
      <w:r>
        <w:rPr>
          <w:rFonts w:hint="eastAsia"/>
          <w:szCs w:val="21"/>
        </w:rPr>
        <w:t>能够使心肌组织细胞膜乃至细胞内细胞器膜（如细胞核膜）形成不可逆穿透性损伤的脉冲电压</w:t>
      </w:r>
      <w:r>
        <w:rPr>
          <w:rFonts w:ascii="Times New Roman" w:hAnsi="Times New Roman" w:hint="eastAsia"/>
        </w:rPr>
        <w:t>。</w:t>
      </w:r>
    </w:p>
    <w:p w:rsidR="002E3672" w:rsidRDefault="007E4FEE" w:rsidP="00051E0A">
      <w:pPr>
        <w:pStyle w:val="2"/>
        <w:spacing w:before="0" w:after="0" w:line="240" w:lineRule="auto"/>
        <w:rPr>
          <w:rFonts w:ascii="黑体" w:eastAsia="黑体" w:hAnsi="黑体" w:cs="黑体"/>
          <w:b w:val="0"/>
          <w:bCs w:val="0"/>
          <w:sz w:val="21"/>
          <w:szCs w:val="21"/>
        </w:rPr>
      </w:pPr>
      <w:bookmarkStart w:id="34" w:name="_Toc198557979"/>
      <w:r>
        <w:rPr>
          <w:rFonts w:ascii="黑体" w:eastAsia="黑体" w:hAnsi="黑体" w:cs="黑体"/>
          <w:b w:val="0"/>
          <w:bCs w:val="0"/>
          <w:sz w:val="21"/>
          <w:szCs w:val="21"/>
        </w:rPr>
        <w:t>3.8</w:t>
      </w:r>
      <w:bookmarkEnd w:id="34"/>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心脏脉冲电场消融仪 </w:t>
      </w:r>
      <w:r>
        <w:rPr>
          <w:rFonts w:ascii="黑体" w:eastAsia="黑体" w:hAnsi="黑体"/>
          <w:bCs/>
        </w:rPr>
        <w:t xml:space="preserve"> cardiac pulse</w:t>
      </w:r>
      <w:r>
        <w:rPr>
          <w:rFonts w:ascii="黑体" w:eastAsia="黑体" w:hAnsi="黑体" w:hint="eastAsia"/>
          <w:bCs/>
        </w:rPr>
        <w:t>d</w:t>
      </w:r>
      <w:r>
        <w:rPr>
          <w:rFonts w:ascii="黑体" w:eastAsia="黑体" w:hAnsi="黑体"/>
          <w:bCs/>
        </w:rPr>
        <w:t xml:space="preserve">  field ablation generator</w:t>
      </w:r>
    </w:p>
    <w:p w:rsidR="002E3672" w:rsidRDefault="007E4FEE">
      <w:pPr>
        <w:spacing w:before="0" w:after="0"/>
        <w:ind w:firstLineChars="200" w:firstLine="420"/>
        <w:rPr>
          <w:rFonts w:ascii="宋体" w:hAnsi="宋体"/>
          <w:kern w:val="0"/>
          <w:szCs w:val="21"/>
        </w:rPr>
      </w:pPr>
      <w:r>
        <w:rPr>
          <w:rFonts w:ascii="宋体" w:hAnsi="宋体" w:hint="eastAsia"/>
          <w:kern w:val="0"/>
          <w:szCs w:val="21"/>
        </w:rPr>
        <w:t>产生高压脉冲电场的医用电气设备，与心脏脉冲电场消融手术附件配合使用，利用高压脉冲电场对心肌组织细胞膜乃至细胞内细胞器膜（如细胞核膜）形成不可逆的穿透性损伤，预期进行心脏消融治疗的手术设备。</w:t>
      </w:r>
    </w:p>
    <w:p w:rsidR="002E3672" w:rsidRDefault="007E4FEE" w:rsidP="00051E0A">
      <w:pPr>
        <w:pStyle w:val="2"/>
        <w:spacing w:before="0" w:after="0" w:line="240" w:lineRule="auto"/>
        <w:rPr>
          <w:rFonts w:ascii="黑体" w:eastAsia="黑体" w:hAnsi="黑体" w:cs="黑体"/>
          <w:b w:val="0"/>
          <w:bCs w:val="0"/>
          <w:sz w:val="21"/>
          <w:szCs w:val="21"/>
        </w:rPr>
      </w:pPr>
      <w:bookmarkStart w:id="35" w:name="_Toc198557980"/>
      <w:r>
        <w:rPr>
          <w:rFonts w:ascii="黑体" w:eastAsia="黑体" w:hAnsi="黑体" w:cs="黑体"/>
          <w:b w:val="0"/>
          <w:bCs w:val="0"/>
          <w:sz w:val="21"/>
          <w:szCs w:val="21"/>
        </w:rPr>
        <w:t>3.9</w:t>
      </w:r>
      <w:bookmarkEnd w:id="35"/>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最大输出能量</w:t>
      </w:r>
      <w:r>
        <w:rPr>
          <w:rFonts w:ascii="黑体" w:eastAsia="黑体" w:hAnsi="黑体"/>
          <w:bCs/>
        </w:rPr>
        <w:t xml:space="preserve">  </w:t>
      </w:r>
      <w:r>
        <w:rPr>
          <w:rFonts w:ascii="黑体" w:eastAsia="黑体" w:hAnsi="黑体" w:hint="eastAsia"/>
          <w:bCs/>
        </w:rPr>
        <w:t>maximum</w:t>
      </w:r>
      <w:r>
        <w:rPr>
          <w:rFonts w:ascii="黑体" w:eastAsia="黑体" w:hAnsi="黑体"/>
          <w:bCs/>
        </w:rPr>
        <w:t xml:space="preserve"> output energy</w:t>
      </w:r>
    </w:p>
    <w:p w:rsidR="002E3672" w:rsidRDefault="007E4FEE">
      <w:pPr>
        <w:spacing w:before="0" w:after="0"/>
        <w:ind w:firstLineChars="200" w:firstLine="420"/>
        <w:rPr>
          <w:rFonts w:ascii="宋体" w:hAnsi="宋体"/>
          <w:kern w:val="0"/>
          <w:szCs w:val="21"/>
        </w:rPr>
      </w:pPr>
      <w:r>
        <w:rPr>
          <w:rFonts w:ascii="宋体" w:hAnsi="宋体" w:hint="eastAsia"/>
          <w:kern w:val="0"/>
          <w:szCs w:val="21"/>
        </w:rPr>
        <w:t>消融输出期间，出现在患者电路各连接（点）之间的单个脉冲能量的最大量值。</w:t>
      </w:r>
    </w:p>
    <w:p w:rsidR="002E3672" w:rsidRDefault="007E4FEE" w:rsidP="00051E0A">
      <w:pPr>
        <w:pStyle w:val="2"/>
        <w:spacing w:before="0" w:after="0" w:line="240" w:lineRule="auto"/>
        <w:rPr>
          <w:rFonts w:ascii="黑体" w:eastAsia="黑体" w:hAnsi="黑体" w:cs="黑体"/>
          <w:b w:val="0"/>
          <w:bCs w:val="0"/>
          <w:sz w:val="21"/>
          <w:szCs w:val="21"/>
        </w:rPr>
      </w:pPr>
      <w:bookmarkStart w:id="36" w:name="OLE_LINK39"/>
      <w:bookmarkStart w:id="37" w:name="_Toc198557981"/>
      <w:r>
        <w:rPr>
          <w:rFonts w:ascii="黑体" w:eastAsia="黑体" w:hAnsi="黑体" w:cs="黑体"/>
          <w:b w:val="0"/>
          <w:bCs w:val="0"/>
          <w:sz w:val="21"/>
          <w:szCs w:val="21"/>
        </w:rPr>
        <w:t>3.10</w:t>
      </w:r>
      <w:bookmarkEnd w:id="36"/>
      <w:bookmarkEnd w:id="37"/>
      <w:r>
        <w:rPr>
          <w:rFonts w:ascii="黑体" w:eastAsia="黑体" w:hAnsi="黑体" w:cs="黑体"/>
          <w:b w:val="0"/>
          <w:bCs w:val="0"/>
          <w:sz w:val="21"/>
          <w:szCs w:val="21"/>
        </w:rPr>
        <w:t xml:space="preserve"> </w:t>
      </w:r>
      <w:bookmarkStart w:id="38" w:name="OLE_LINK40"/>
    </w:p>
    <w:p w:rsidR="002E3672" w:rsidRDefault="007E4FEE" w:rsidP="00051E0A">
      <w:pPr>
        <w:spacing w:before="0" w:after="0"/>
        <w:ind w:firstLineChars="200" w:firstLine="420"/>
        <w:rPr>
          <w:rFonts w:ascii="黑体" w:eastAsia="黑体" w:hAnsi="黑体"/>
          <w:bCs/>
        </w:rPr>
      </w:pPr>
      <w:r>
        <w:rPr>
          <w:rFonts w:ascii="黑体" w:eastAsia="黑体" w:hAnsi="黑体"/>
          <w:bCs/>
        </w:rPr>
        <w:t>脉冲幅度</w:t>
      </w:r>
      <w:bookmarkEnd w:id="38"/>
      <w:r>
        <w:rPr>
          <w:rFonts w:ascii="Times New Roman" w:hAnsi="Times New Roman" w:hint="eastAsia"/>
          <w:sz w:val="20"/>
          <w:szCs w:val="20"/>
        </w:rPr>
        <w:t xml:space="preserve"> </w:t>
      </w:r>
      <w:r>
        <w:rPr>
          <w:rFonts w:ascii="黑体" w:eastAsia="黑体" w:hAnsi="黑体"/>
          <w:bCs/>
        </w:rPr>
        <w:t xml:space="preserve"> Pulse Amplitude</w:t>
      </w:r>
    </w:p>
    <w:p w:rsidR="002E3672" w:rsidRDefault="007E4FEE">
      <w:pPr>
        <w:spacing w:before="0" w:after="0"/>
        <w:ind w:firstLineChars="200" w:firstLine="420"/>
        <w:rPr>
          <w:rFonts w:ascii="宋体" w:hAnsi="宋体"/>
          <w:kern w:val="0"/>
          <w:szCs w:val="21"/>
        </w:rPr>
      </w:pPr>
      <w:r>
        <w:rPr>
          <w:rFonts w:ascii="宋体" w:hAnsi="宋体" w:hint="eastAsia"/>
          <w:kern w:val="0"/>
          <w:szCs w:val="21"/>
        </w:rPr>
        <w:t>单个</w:t>
      </w:r>
      <w:r>
        <w:rPr>
          <w:rFonts w:ascii="宋体" w:hAnsi="宋体"/>
          <w:kern w:val="0"/>
          <w:szCs w:val="21"/>
        </w:rPr>
        <w:t>脉冲的</w:t>
      </w:r>
      <w:r>
        <w:rPr>
          <w:rFonts w:ascii="宋体" w:hAnsi="宋体" w:hint="eastAsia"/>
          <w:kern w:val="0"/>
          <w:szCs w:val="21"/>
        </w:rPr>
        <w:t>顶部中间点</w:t>
      </w:r>
      <w:r>
        <w:rPr>
          <w:rFonts w:ascii="宋体" w:hAnsi="宋体"/>
          <w:kern w:val="0"/>
          <w:szCs w:val="21"/>
        </w:rPr>
        <w:t>电压值。</w:t>
      </w:r>
    </w:p>
    <w:p w:rsidR="002E3672" w:rsidRDefault="007E4FEE" w:rsidP="00051E0A">
      <w:pPr>
        <w:pStyle w:val="2"/>
        <w:spacing w:before="0" w:after="0" w:line="240" w:lineRule="auto"/>
        <w:rPr>
          <w:rFonts w:ascii="黑体" w:eastAsia="黑体" w:hAnsi="黑体" w:cs="黑体"/>
          <w:b w:val="0"/>
          <w:bCs w:val="0"/>
          <w:sz w:val="21"/>
          <w:szCs w:val="21"/>
        </w:rPr>
      </w:pPr>
      <w:bookmarkStart w:id="39" w:name="_Toc198557982"/>
      <w:r>
        <w:rPr>
          <w:rFonts w:ascii="黑体" w:eastAsia="黑体" w:hAnsi="黑体" w:cs="黑体"/>
          <w:b w:val="0"/>
          <w:bCs w:val="0"/>
          <w:sz w:val="21"/>
          <w:szCs w:val="21"/>
        </w:rPr>
        <w:t>3.11</w:t>
      </w:r>
      <w:bookmarkEnd w:id="39"/>
    </w:p>
    <w:p w:rsidR="002E3672" w:rsidRDefault="007E4FEE" w:rsidP="00051E0A">
      <w:pPr>
        <w:spacing w:before="0" w:after="0"/>
        <w:ind w:firstLineChars="200" w:firstLine="420"/>
        <w:rPr>
          <w:rFonts w:ascii="黑体" w:eastAsia="黑体" w:hAnsi="黑体"/>
          <w:bCs/>
        </w:rPr>
      </w:pPr>
      <w:r>
        <w:rPr>
          <w:rFonts w:ascii="黑体" w:eastAsia="黑体" w:hAnsi="黑体"/>
          <w:bCs/>
        </w:rPr>
        <w:t>脉冲宽度</w:t>
      </w:r>
      <w:r>
        <w:rPr>
          <w:rFonts w:hint="eastAsia"/>
          <w:b/>
        </w:rPr>
        <w:t xml:space="preserve"> </w:t>
      </w:r>
      <w:r>
        <w:rPr>
          <w:b/>
        </w:rPr>
        <w:t xml:space="preserve"> </w:t>
      </w:r>
      <w:r>
        <w:rPr>
          <w:rFonts w:ascii="黑体" w:eastAsia="黑体" w:hAnsi="黑体"/>
          <w:bCs/>
        </w:rPr>
        <w:t>Pulse duration</w:t>
      </w:r>
    </w:p>
    <w:p w:rsidR="002E3672" w:rsidRDefault="007E4FEE" w:rsidP="00051E0A">
      <w:pPr>
        <w:spacing w:before="0" w:after="0"/>
        <w:ind w:firstLineChars="200" w:firstLine="420"/>
        <w:rPr>
          <w:rFonts w:ascii="宋体" w:hAnsi="宋体"/>
          <w:kern w:val="0"/>
          <w:szCs w:val="21"/>
        </w:rPr>
      </w:pPr>
      <w:r>
        <w:rPr>
          <w:rFonts w:ascii="宋体" w:hAnsi="宋体" w:hint="eastAsia"/>
          <w:kern w:val="0"/>
          <w:szCs w:val="21"/>
        </w:rPr>
        <w:t>脉冲前沿与脉冲后沿之间的时间间隔。</w:t>
      </w:r>
    </w:p>
    <w:p w:rsidR="002E3672" w:rsidRDefault="007E4FEE" w:rsidP="00051E0A">
      <w:pPr>
        <w:pStyle w:val="2"/>
        <w:spacing w:before="0" w:after="0" w:line="240" w:lineRule="auto"/>
        <w:rPr>
          <w:rFonts w:ascii="黑体" w:eastAsia="黑体" w:hAnsi="黑体" w:cs="黑体"/>
          <w:b w:val="0"/>
          <w:bCs w:val="0"/>
          <w:sz w:val="21"/>
          <w:szCs w:val="21"/>
        </w:rPr>
      </w:pPr>
      <w:bookmarkStart w:id="40" w:name="_Toc198557983"/>
      <w:r>
        <w:rPr>
          <w:rFonts w:ascii="黑体" w:eastAsia="黑体" w:hAnsi="黑体" w:cs="黑体"/>
          <w:b w:val="0"/>
          <w:bCs w:val="0"/>
          <w:sz w:val="21"/>
          <w:szCs w:val="21"/>
        </w:rPr>
        <w:t>3.12</w:t>
      </w:r>
      <w:bookmarkEnd w:id="40"/>
      <w:r>
        <w:rPr>
          <w:rFonts w:ascii="黑体" w:eastAsia="黑体" w:hAnsi="黑体" w:cs="黑体"/>
          <w:b w:val="0"/>
          <w:bCs w:val="0"/>
          <w:sz w:val="21"/>
          <w:szCs w:val="21"/>
        </w:rPr>
        <w:t xml:space="preserve"> </w:t>
      </w:r>
    </w:p>
    <w:p w:rsidR="002E3672" w:rsidRDefault="007E4FEE" w:rsidP="00051E0A">
      <w:pPr>
        <w:spacing w:before="0" w:after="0"/>
        <w:ind w:firstLineChars="200" w:firstLine="420"/>
        <w:rPr>
          <w:rFonts w:ascii="黑体" w:eastAsia="黑体" w:hAnsi="黑体"/>
          <w:bCs/>
        </w:rPr>
      </w:pPr>
      <w:bookmarkStart w:id="41" w:name="OLE_LINK52"/>
      <w:r>
        <w:rPr>
          <w:rFonts w:ascii="黑体" w:eastAsia="黑体" w:hAnsi="黑体"/>
          <w:bCs/>
        </w:rPr>
        <w:t>脉冲间隔</w:t>
      </w:r>
      <w:r>
        <w:rPr>
          <w:rFonts w:ascii="黑体" w:eastAsia="黑体" w:hAnsi="黑体" w:hint="eastAsia"/>
          <w:bCs/>
        </w:rPr>
        <w:t xml:space="preserve"> </w:t>
      </w:r>
      <w:r>
        <w:rPr>
          <w:rFonts w:ascii="黑体" w:eastAsia="黑体" w:hAnsi="黑体"/>
          <w:bCs/>
        </w:rPr>
        <w:t xml:space="preserve"> Pulse Interval</w:t>
      </w:r>
    </w:p>
    <w:p w:rsidR="002E3672" w:rsidRDefault="007E4FEE" w:rsidP="00051E0A">
      <w:pPr>
        <w:spacing w:before="0" w:after="0"/>
        <w:ind w:firstLineChars="200" w:firstLine="420"/>
        <w:rPr>
          <w:rFonts w:ascii="宋体" w:hAnsi="宋体"/>
          <w:kern w:val="0"/>
          <w:szCs w:val="21"/>
        </w:rPr>
      </w:pPr>
      <w:r>
        <w:rPr>
          <w:rFonts w:ascii="宋体" w:hAnsi="宋体" w:hint="eastAsia"/>
          <w:kern w:val="0"/>
          <w:szCs w:val="21"/>
        </w:rPr>
        <w:t>脉冲相间隔：相邻两个脉冲（不同相），前一个脉冲后沿与后一个脉冲前沿的间隔时间。</w:t>
      </w:r>
    </w:p>
    <w:p w:rsidR="002E3672" w:rsidRDefault="007E4FEE" w:rsidP="00051E0A">
      <w:pPr>
        <w:spacing w:before="0" w:after="0"/>
        <w:ind w:firstLineChars="200" w:firstLine="420"/>
        <w:rPr>
          <w:rFonts w:ascii="宋体" w:hAnsi="宋体"/>
          <w:kern w:val="0"/>
          <w:szCs w:val="21"/>
        </w:rPr>
      </w:pPr>
      <w:r>
        <w:rPr>
          <w:rFonts w:ascii="宋体" w:hAnsi="宋体"/>
          <w:kern w:val="0"/>
          <w:szCs w:val="21"/>
        </w:rPr>
        <w:t>脉冲</w:t>
      </w:r>
      <w:r>
        <w:rPr>
          <w:rFonts w:ascii="宋体" w:hAnsi="宋体" w:hint="eastAsia"/>
          <w:kern w:val="0"/>
          <w:szCs w:val="21"/>
        </w:rPr>
        <w:t>对</w:t>
      </w:r>
      <w:r>
        <w:rPr>
          <w:rFonts w:ascii="宋体" w:hAnsi="宋体"/>
          <w:kern w:val="0"/>
          <w:szCs w:val="21"/>
        </w:rPr>
        <w:t>间隔</w:t>
      </w:r>
      <w:r>
        <w:rPr>
          <w:rFonts w:ascii="宋体" w:hAnsi="宋体" w:hint="eastAsia"/>
          <w:kern w:val="0"/>
          <w:szCs w:val="21"/>
        </w:rPr>
        <w:t>：脉冲包含一个正相脉冲和一个负相脉冲，前一个</w:t>
      </w:r>
      <w:bookmarkStart w:id="42" w:name="OLE_LINK50"/>
      <w:r>
        <w:rPr>
          <w:rFonts w:ascii="宋体" w:hAnsi="宋体" w:hint="eastAsia"/>
          <w:kern w:val="0"/>
          <w:szCs w:val="21"/>
        </w:rPr>
        <w:t>脉冲的后沿</w:t>
      </w:r>
      <w:bookmarkEnd w:id="42"/>
      <w:r>
        <w:rPr>
          <w:rFonts w:ascii="宋体" w:hAnsi="宋体" w:hint="eastAsia"/>
          <w:kern w:val="0"/>
          <w:szCs w:val="21"/>
        </w:rPr>
        <w:t>与后一个脉冲的前沿之间时间间隔。</w:t>
      </w:r>
    </w:p>
    <w:p w:rsidR="002E3672" w:rsidRDefault="007E4FEE" w:rsidP="00051E0A">
      <w:pPr>
        <w:pStyle w:val="2"/>
        <w:spacing w:before="0" w:after="0" w:line="240" w:lineRule="auto"/>
        <w:rPr>
          <w:rFonts w:ascii="黑体" w:eastAsia="黑体" w:hAnsi="黑体" w:cs="黑体"/>
          <w:b w:val="0"/>
          <w:bCs w:val="0"/>
          <w:sz w:val="21"/>
          <w:szCs w:val="21"/>
        </w:rPr>
      </w:pPr>
      <w:bookmarkStart w:id="43" w:name="_Toc198557984"/>
      <w:bookmarkEnd w:id="41"/>
      <w:r>
        <w:rPr>
          <w:rFonts w:ascii="黑体" w:eastAsia="黑体" w:hAnsi="黑体" w:cs="黑体" w:hint="eastAsia"/>
          <w:b w:val="0"/>
          <w:bCs w:val="0"/>
          <w:sz w:val="21"/>
          <w:szCs w:val="21"/>
        </w:rPr>
        <w:t>3</w:t>
      </w:r>
      <w:r>
        <w:rPr>
          <w:rFonts w:ascii="黑体" w:eastAsia="黑体" w:hAnsi="黑体" w:cs="黑体"/>
          <w:b w:val="0"/>
          <w:bCs w:val="0"/>
          <w:sz w:val="21"/>
          <w:szCs w:val="21"/>
        </w:rPr>
        <w:t>.13</w:t>
      </w:r>
      <w:bookmarkEnd w:id="43"/>
    </w:p>
    <w:p w:rsidR="002E3672" w:rsidRDefault="007E4FEE" w:rsidP="00051E0A">
      <w:pPr>
        <w:spacing w:before="0" w:after="0"/>
        <w:ind w:firstLineChars="200" w:firstLine="420"/>
        <w:rPr>
          <w:rFonts w:ascii="黑体" w:eastAsia="黑体" w:hAnsi="黑体"/>
          <w:bCs/>
        </w:rPr>
      </w:pPr>
      <w:r>
        <w:rPr>
          <w:rFonts w:ascii="黑体" w:eastAsia="黑体" w:hAnsi="黑体"/>
          <w:bCs/>
        </w:rPr>
        <w:t>脉冲输出波形</w:t>
      </w:r>
      <w:r>
        <w:rPr>
          <w:rFonts w:ascii="黑体" w:eastAsia="黑体" w:hAnsi="黑体" w:hint="eastAsia"/>
          <w:bCs/>
        </w:rPr>
        <w:t xml:space="preserve"> </w:t>
      </w:r>
      <w:r>
        <w:rPr>
          <w:rFonts w:ascii="黑体" w:eastAsia="黑体" w:hAnsi="黑体"/>
          <w:bCs/>
        </w:rPr>
        <w:t xml:space="preserve"> Pulse Waveform</w:t>
      </w:r>
    </w:p>
    <w:p w:rsidR="002E3672" w:rsidRDefault="007E4FEE" w:rsidP="00051E0A">
      <w:pPr>
        <w:spacing w:before="0" w:after="0"/>
        <w:ind w:firstLineChars="200" w:firstLine="420"/>
        <w:rPr>
          <w:rFonts w:ascii="宋体" w:hAnsi="宋体"/>
          <w:kern w:val="0"/>
          <w:szCs w:val="21"/>
        </w:rPr>
      </w:pPr>
      <w:r>
        <w:rPr>
          <w:rFonts w:ascii="宋体" w:hAnsi="宋体" w:hint="eastAsia"/>
          <w:kern w:val="0"/>
          <w:szCs w:val="21"/>
        </w:rPr>
        <w:t>脉冲信号作为时间函数的图形表示或形象化表示(见附录A)。</w:t>
      </w:r>
    </w:p>
    <w:p w:rsidR="002E3672" w:rsidRDefault="007E4FEE" w:rsidP="00051E0A">
      <w:pPr>
        <w:pStyle w:val="2"/>
        <w:spacing w:before="0" w:after="0" w:line="240" w:lineRule="auto"/>
        <w:rPr>
          <w:rFonts w:ascii="黑体" w:eastAsia="黑体" w:hAnsi="黑体" w:cs="黑体"/>
          <w:b w:val="0"/>
          <w:bCs w:val="0"/>
          <w:sz w:val="21"/>
          <w:szCs w:val="21"/>
        </w:rPr>
      </w:pPr>
      <w:bookmarkStart w:id="44" w:name="_Toc198557985"/>
      <w:r>
        <w:rPr>
          <w:rFonts w:ascii="黑体" w:eastAsia="黑体" w:hAnsi="黑体" w:cs="黑体"/>
          <w:b w:val="0"/>
          <w:bCs w:val="0"/>
          <w:sz w:val="21"/>
          <w:szCs w:val="21"/>
        </w:rPr>
        <w:t>3.14</w:t>
      </w:r>
      <w:bookmarkEnd w:id="44"/>
    </w:p>
    <w:p w:rsidR="002E3672" w:rsidRDefault="007E4FEE" w:rsidP="00051E0A">
      <w:pPr>
        <w:spacing w:before="0" w:after="0"/>
        <w:ind w:firstLineChars="200" w:firstLine="420"/>
        <w:rPr>
          <w:rFonts w:ascii="黑体" w:eastAsia="黑体" w:hAnsi="黑体"/>
          <w:bCs/>
        </w:rPr>
      </w:pPr>
      <w:r>
        <w:rPr>
          <w:rFonts w:ascii="黑体" w:eastAsia="黑体" w:hAnsi="黑体"/>
          <w:bCs/>
        </w:rPr>
        <w:t>脉冲组间期</w:t>
      </w:r>
      <w:r>
        <w:rPr>
          <w:rFonts w:ascii="黑体" w:eastAsia="黑体" w:hAnsi="黑体" w:hint="eastAsia"/>
          <w:bCs/>
        </w:rPr>
        <w:t xml:space="preserve"> </w:t>
      </w:r>
      <w:r>
        <w:rPr>
          <w:rFonts w:ascii="黑体" w:eastAsia="黑体" w:hAnsi="黑体"/>
          <w:bCs/>
        </w:rPr>
        <w:t xml:space="preserve"> Train</w:t>
      </w:r>
      <w:r>
        <w:rPr>
          <w:rFonts w:ascii="黑体" w:eastAsia="黑体" w:hAnsi="黑体"/>
        </w:rPr>
        <w:t xml:space="preserve"> </w:t>
      </w:r>
      <w:r>
        <w:rPr>
          <w:rFonts w:ascii="黑体" w:eastAsia="黑体" w:hAnsi="黑体"/>
          <w:bCs/>
        </w:rPr>
        <w:t>Interval</w:t>
      </w:r>
    </w:p>
    <w:p w:rsidR="002E3672" w:rsidRDefault="007E4FEE" w:rsidP="00051E0A">
      <w:pPr>
        <w:spacing w:before="0" w:after="0"/>
        <w:ind w:firstLineChars="200" w:firstLine="420"/>
        <w:rPr>
          <w:rFonts w:ascii="宋体" w:hAnsi="宋体"/>
          <w:kern w:val="0"/>
          <w:szCs w:val="21"/>
        </w:rPr>
      </w:pPr>
      <w:r>
        <w:rPr>
          <w:rFonts w:ascii="宋体" w:hAnsi="宋体" w:hint="eastAsia"/>
          <w:kern w:val="0"/>
          <w:szCs w:val="21"/>
        </w:rPr>
        <w:t>在一系列的脉冲组中，前一个脉冲组的最后一个脉冲波形的后沿与后一个脉冲组的第一个脉冲波形的前沿之间的时间间隔。</w:t>
      </w:r>
    </w:p>
    <w:p w:rsidR="002E3672" w:rsidRDefault="007E4FEE" w:rsidP="00051E0A">
      <w:pPr>
        <w:pStyle w:val="2"/>
        <w:spacing w:before="0" w:after="0" w:line="240" w:lineRule="auto"/>
        <w:rPr>
          <w:rFonts w:ascii="黑体" w:eastAsia="黑体" w:hAnsi="黑体" w:cs="黑体"/>
          <w:b w:val="0"/>
          <w:bCs w:val="0"/>
          <w:sz w:val="21"/>
          <w:szCs w:val="21"/>
        </w:rPr>
      </w:pPr>
      <w:bookmarkStart w:id="45" w:name="_Toc198557986"/>
      <w:r>
        <w:rPr>
          <w:rFonts w:ascii="黑体" w:eastAsia="黑体" w:hAnsi="黑体" w:cs="黑体"/>
          <w:b w:val="0"/>
          <w:bCs w:val="0"/>
          <w:sz w:val="21"/>
          <w:szCs w:val="21"/>
        </w:rPr>
        <w:t>3.15</w:t>
      </w:r>
      <w:bookmarkEnd w:id="45"/>
    </w:p>
    <w:p w:rsidR="002E3672" w:rsidRDefault="007E4FEE" w:rsidP="00051E0A">
      <w:pPr>
        <w:spacing w:before="0" w:after="0"/>
        <w:ind w:firstLineChars="200" w:firstLine="420"/>
        <w:rPr>
          <w:rFonts w:ascii="黑体" w:eastAsia="黑体" w:hAnsi="黑体" w:cs="Segoe UI"/>
          <w:bCs/>
          <w:kern w:val="0"/>
          <w:sz w:val="27"/>
          <w:szCs w:val="27"/>
        </w:rPr>
      </w:pPr>
      <w:r>
        <w:rPr>
          <w:rFonts w:ascii="黑体" w:eastAsia="黑体" w:hAnsi="黑体"/>
          <w:bCs/>
        </w:rPr>
        <w:t>脉冲个数</w:t>
      </w:r>
      <w:r>
        <w:rPr>
          <w:rFonts w:hint="eastAsia"/>
          <w:b/>
        </w:rPr>
        <w:t xml:space="preserve"> </w:t>
      </w:r>
      <w:r>
        <w:rPr>
          <w:rFonts w:ascii="黑体" w:eastAsia="黑体" w:hAnsi="黑体"/>
          <w:bCs/>
        </w:rPr>
        <w:t xml:space="preserve"> Pulses</w:t>
      </w:r>
      <w:r>
        <w:rPr>
          <w:rStyle w:val="af8"/>
          <w:rFonts w:ascii="黑体" w:eastAsia="黑体" w:hAnsi="黑体" w:cs="Segoe UI"/>
          <w:bCs w:val="0"/>
        </w:rPr>
        <w:t xml:space="preserve"> </w:t>
      </w:r>
      <w:r>
        <w:rPr>
          <w:rFonts w:ascii="黑体" w:eastAsia="黑体" w:hAnsi="黑体"/>
          <w:bCs/>
        </w:rPr>
        <w:t>per</w:t>
      </w:r>
      <w:r>
        <w:rPr>
          <w:rStyle w:val="af8"/>
          <w:rFonts w:ascii="黑体" w:eastAsia="黑体" w:hAnsi="黑体" w:cs="Segoe UI"/>
          <w:bCs w:val="0"/>
        </w:rPr>
        <w:t xml:space="preserve"> </w:t>
      </w:r>
      <w:r>
        <w:rPr>
          <w:rFonts w:ascii="黑体" w:eastAsia="黑体" w:hAnsi="黑体"/>
          <w:bCs/>
        </w:rPr>
        <w:t>Train</w:t>
      </w:r>
    </w:p>
    <w:p w:rsidR="002E3672" w:rsidRDefault="007E4FEE">
      <w:pPr>
        <w:pStyle w:val="aff2"/>
        <w:tabs>
          <w:tab w:val="clear" w:pos="4201"/>
          <w:tab w:val="clear" w:pos="9298"/>
        </w:tabs>
        <w:rPr>
          <w:rFonts w:hAnsi="宋体"/>
          <w:szCs w:val="21"/>
        </w:rPr>
      </w:pPr>
      <w:r>
        <w:rPr>
          <w:rFonts w:hAnsi="宋体"/>
          <w:szCs w:val="21"/>
        </w:rPr>
        <w:lastRenderedPageBreak/>
        <w:t>单组脉冲</w:t>
      </w:r>
      <w:r>
        <w:rPr>
          <w:rFonts w:hAnsi="宋体" w:hint="eastAsia"/>
          <w:szCs w:val="21"/>
        </w:rPr>
        <w:t>串</w:t>
      </w:r>
      <w:r>
        <w:rPr>
          <w:rFonts w:hAnsi="宋体"/>
          <w:szCs w:val="21"/>
        </w:rPr>
        <w:t>中包含的脉冲</w:t>
      </w:r>
      <w:r>
        <w:rPr>
          <w:rFonts w:hAnsi="宋体" w:hint="eastAsia"/>
          <w:szCs w:val="21"/>
        </w:rPr>
        <w:t>个数。</w:t>
      </w:r>
    </w:p>
    <w:p w:rsidR="002E3672" w:rsidRDefault="007E4FEE" w:rsidP="00051E0A">
      <w:pPr>
        <w:pStyle w:val="2"/>
        <w:spacing w:before="0" w:after="0" w:line="240" w:lineRule="auto"/>
        <w:rPr>
          <w:rFonts w:ascii="黑体" w:eastAsia="黑体" w:hAnsi="黑体" w:cs="黑体"/>
          <w:b w:val="0"/>
          <w:bCs w:val="0"/>
          <w:sz w:val="21"/>
          <w:szCs w:val="21"/>
        </w:rPr>
      </w:pPr>
      <w:bookmarkStart w:id="46" w:name="_Toc198557987"/>
      <w:r>
        <w:rPr>
          <w:rFonts w:ascii="黑体" w:eastAsia="黑体" w:hAnsi="黑体" w:cs="黑体"/>
          <w:b w:val="0"/>
          <w:bCs w:val="0"/>
          <w:sz w:val="21"/>
          <w:szCs w:val="21"/>
        </w:rPr>
        <w:t>3.16</w:t>
      </w:r>
      <w:bookmarkEnd w:id="46"/>
      <w:r>
        <w:rPr>
          <w:rFonts w:ascii="黑体" w:eastAsia="黑体" w:hAnsi="黑体" w:cs="黑体"/>
          <w:b w:val="0"/>
          <w:bCs w:val="0"/>
          <w:sz w:val="21"/>
          <w:szCs w:val="21"/>
        </w:rPr>
        <w:t xml:space="preserve"> </w:t>
      </w:r>
    </w:p>
    <w:p w:rsidR="002E3672" w:rsidRDefault="007E4FEE" w:rsidP="00051E0A">
      <w:pPr>
        <w:spacing w:before="0" w:after="0"/>
        <w:ind w:firstLineChars="200" w:firstLine="420"/>
        <w:rPr>
          <w:rFonts w:ascii="Segoe UI" w:hAnsi="Segoe UI" w:cs="Segoe UI"/>
          <w:kern w:val="0"/>
          <w:sz w:val="27"/>
          <w:szCs w:val="27"/>
        </w:rPr>
      </w:pPr>
      <w:r>
        <w:rPr>
          <w:rFonts w:ascii="黑体" w:eastAsia="黑体" w:hAnsi="黑体"/>
          <w:bCs/>
        </w:rPr>
        <w:t>脉冲组数</w:t>
      </w:r>
      <w:r>
        <w:rPr>
          <w:rFonts w:hint="eastAsia"/>
          <w:b/>
        </w:rPr>
        <w:t xml:space="preserve"> </w:t>
      </w:r>
      <w:r>
        <w:rPr>
          <w:b/>
        </w:rPr>
        <w:t xml:space="preserve"> </w:t>
      </w:r>
      <w:r>
        <w:rPr>
          <w:rFonts w:ascii="黑体" w:eastAsia="黑体" w:hAnsi="黑体"/>
          <w:bCs/>
        </w:rPr>
        <w:t>Number</w:t>
      </w:r>
      <w:r>
        <w:rPr>
          <w:rStyle w:val="af8"/>
          <w:rFonts w:ascii="黑体" w:eastAsia="黑体" w:hAnsi="黑体" w:cs="Segoe UI"/>
          <w:bCs w:val="0"/>
        </w:rPr>
        <w:t xml:space="preserve"> </w:t>
      </w:r>
      <w:r>
        <w:rPr>
          <w:rFonts w:ascii="黑体" w:eastAsia="黑体" w:hAnsi="黑体"/>
          <w:bCs/>
        </w:rPr>
        <w:t>of</w:t>
      </w:r>
      <w:r>
        <w:rPr>
          <w:rStyle w:val="af8"/>
          <w:rFonts w:ascii="黑体" w:eastAsia="黑体" w:hAnsi="黑体" w:cs="Segoe UI"/>
          <w:bCs w:val="0"/>
        </w:rPr>
        <w:t xml:space="preserve"> </w:t>
      </w:r>
      <w:r>
        <w:rPr>
          <w:rFonts w:ascii="黑体" w:eastAsia="黑体" w:hAnsi="黑体"/>
          <w:bCs/>
        </w:rPr>
        <w:t>Trains</w:t>
      </w:r>
    </w:p>
    <w:p w:rsidR="002E3672" w:rsidRDefault="007E4FEE">
      <w:pPr>
        <w:pStyle w:val="aff2"/>
        <w:tabs>
          <w:tab w:val="clear" w:pos="4201"/>
          <w:tab w:val="clear" w:pos="9298"/>
        </w:tabs>
        <w:rPr>
          <w:rFonts w:hAnsi="宋体"/>
          <w:szCs w:val="21"/>
        </w:rPr>
      </w:pPr>
      <w:r>
        <w:rPr>
          <w:rFonts w:hAnsi="宋体"/>
          <w:szCs w:val="21"/>
        </w:rPr>
        <w:t>单次治疗中输出的脉冲</w:t>
      </w:r>
      <w:r>
        <w:rPr>
          <w:rFonts w:hAnsi="宋体" w:hint="eastAsia"/>
          <w:szCs w:val="21"/>
        </w:rPr>
        <w:t>串</w:t>
      </w:r>
      <w:r>
        <w:rPr>
          <w:rFonts w:hAnsi="宋体"/>
          <w:szCs w:val="21"/>
        </w:rPr>
        <w:t>组数</w:t>
      </w:r>
      <w:r>
        <w:rPr>
          <w:rFonts w:hAnsi="宋体" w:hint="eastAsia"/>
          <w:szCs w:val="21"/>
        </w:rPr>
        <w:t>。</w:t>
      </w:r>
    </w:p>
    <w:p w:rsidR="002E3672" w:rsidRDefault="007E4FEE" w:rsidP="00051E0A">
      <w:pPr>
        <w:pStyle w:val="2"/>
        <w:spacing w:before="0" w:after="0" w:line="240" w:lineRule="auto"/>
        <w:rPr>
          <w:rFonts w:ascii="黑体" w:eastAsia="黑体" w:hAnsi="黑体" w:cs="黑体"/>
          <w:b w:val="0"/>
          <w:bCs w:val="0"/>
          <w:sz w:val="21"/>
          <w:szCs w:val="21"/>
        </w:rPr>
      </w:pPr>
      <w:bookmarkStart w:id="47" w:name="_Toc198557988"/>
      <w:r>
        <w:rPr>
          <w:rFonts w:ascii="黑体" w:eastAsia="黑体" w:hAnsi="黑体" w:cs="黑体" w:hint="eastAsia"/>
          <w:b w:val="0"/>
          <w:bCs w:val="0"/>
          <w:sz w:val="21"/>
          <w:szCs w:val="21"/>
        </w:rPr>
        <w:t>3</w:t>
      </w:r>
      <w:r>
        <w:rPr>
          <w:rFonts w:ascii="黑体" w:eastAsia="黑体" w:hAnsi="黑体" w:cs="黑体"/>
          <w:b w:val="0"/>
          <w:bCs w:val="0"/>
          <w:sz w:val="21"/>
          <w:szCs w:val="21"/>
        </w:rPr>
        <w:t>.17</w:t>
      </w:r>
      <w:bookmarkEnd w:id="47"/>
    </w:p>
    <w:p w:rsidR="002E3672" w:rsidRDefault="007E4FEE" w:rsidP="00051E0A">
      <w:pPr>
        <w:spacing w:before="0" w:after="0"/>
        <w:ind w:firstLineChars="200" w:firstLine="420"/>
        <w:rPr>
          <w:rFonts w:ascii="黑体" w:eastAsia="黑体" w:hAnsi="黑体"/>
          <w:bCs/>
        </w:rPr>
      </w:pPr>
      <w:r>
        <w:rPr>
          <w:rFonts w:ascii="黑体" w:eastAsia="黑体" w:hAnsi="黑体" w:hint="eastAsia"/>
          <w:bCs/>
        </w:rPr>
        <w:t xml:space="preserve">上升/下降时间 </w:t>
      </w:r>
      <w:r>
        <w:rPr>
          <w:rFonts w:ascii="黑体" w:eastAsia="黑体" w:hAnsi="黑体"/>
          <w:bCs/>
        </w:rPr>
        <w:t xml:space="preserve"> </w:t>
      </w:r>
      <w:r>
        <w:rPr>
          <w:rFonts w:ascii="黑体" w:eastAsia="黑体" w:hAnsi="黑体" w:hint="eastAsia"/>
          <w:bCs/>
        </w:rPr>
        <w:t>rise/falltime</w:t>
      </w:r>
    </w:p>
    <w:p w:rsidR="002E3672" w:rsidRDefault="007E4FEE">
      <w:pPr>
        <w:pStyle w:val="aff2"/>
        <w:tabs>
          <w:tab w:val="clear" w:pos="4201"/>
          <w:tab w:val="clear" w:pos="9298"/>
        </w:tabs>
        <w:rPr>
          <w:rFonts w:hAnsi="宋体"/>
          <w:szCs w:val="21"/>
        </w:rPr>
      </w:pPr>
      <w:r>
        <w:rPr>
          <w:rFonts w:hAnsi="宋体" w:hint="eastAsia"/>
          <w:szCs w:val="21"/>
        </w:rPr>
        <w:t>脉冲信号电平由10%(90%)幅度处上升(下降)到90%(10%)幅度处所经历的时间。</w:t>
      </w:r>
    </w:p>
    <w:p w:rsidR="002E3672" w:rsidRDefault="007E4FEE" w:rsidP="00051E0A">
      <w:pPr>
        <w:pStyle w:val="2"/>
        <w:spacing w:before="0" w:after="0" w:line="240" w:lineRule="auto"/>
        <w:rPr>
          <w:rFonts w:ascii="黑体" w:eastAsia="黑体" w:hAnsi="黑体" w:cs="黑体"/>
          <w:b w:val="0"/>
          <w:bCs w:val="0"/>
          <w:sz w:val="21"/>
          <w:szCs w:val="21"/>
        </w:rPr>
      </w:pPr>
      <w:bookmarkStart w:id="48" w:name="_Toc198557989"/>
      <w:r>
        <w:rPr>
          <w:rFonts w:ascii="黑体" w:eastAsia="黑体" w:hAnsi="黑体" w:cs="黑体" w:hint="eastAsia"/>
          <w:b w:val="0"/>
          <w:bCs w:val="0"/>
          <w:sz w:val="21"/>
          <w:szCs w:val="21"/>
        </w:rPr>
        <w:t>3</w:t>
      </w:r>
      <w:r>
        <w:rPr>
          <w:rFonts w:ascii="黑体" w:eastAsia="黑体" w:hAnsi="黑体" w:cs="黑体"/>
          <w:b w:val="0"/>
          <w:bCs w:val="0"/>
          <w:sz w:val="21"/>
          <w:szCs w:val="21"/>
        </w:rPr>
        <w:t>.18</w:t>
      </w:r>
      <w:bookmarkEnd w:id="48"/>
    </w:p>
    <w:p w:rsidR="002E3672" w:rsidRDefault="007E4FEE" w:rsidP="00051E0A">
      <w:pPr>
        <w:spacing w:before="0" w:after="0"/>
        <w:ind w:firstLineChars="200" w:firstLine="420"/>
        <w:rPr>
          <w:rFonts w:ascii="黑体" w:eastAsia="黑体" w:hAnsi="黑体"/>
          <w:bCs/>
        </w:rPr>
      </w:pPr>
      <w:bookmarkStart w:id="49" w:name="OLE_LINK53"/>
      <w:r>
        <w:rPr>
          <w:rFonts w:ascii="黑体" w:eastAsia="黑体" w:hAnsi="黑体"/>
          <w:bCs/>
        </w:rPr>
        <w:t>心内电图IECG</w:t>
      </w:r>
    </w:p>
    <w:bookmarkEnd w:id="49"/>
    <w:p w:rsidR="002E3672" w:rsidRDefault="007E4FEE">
      <w:pPr>
        <w:pStyle w:val="aff2"/>
        <w:tabs>
          <w:tab w:val="clear" w:pos="4201"/>
          <w:tab w:val="clear" w:pos="9298"/>
        </w:tabs>
        <w:rPr>
          <w:rFonts w:hAnsi="宋体"/>
          <w:szCs w:val="21"/>
        </w:rPr>
      </w:pPr>
      <w:r>
        <w:rPr>
          <w:rFonts w:hAnsi="宋体"/>
          <w:szCs w:val="21"/>
        </w:rPr>
        <w:t>Intracardiac Electrocardiogram，</w:t>
      </w:r>
      <w:bookmarkStart w:id="50" w:name="OLE_LINK18"/>
      <w:r>
        <w:rPr>
          <w:rFonts w:hAnsi="宋体"/>
          <w:szCs w:val="21"/>
        </w:rPr>
        <w:t>心内电图</w:t>
      </w:r>
      <w:bookmarkEnd w:id="50"/>
      <w:r>
        <w:rPr>
          <w:rFonts w:hAnsi="宋体" w:hint="eastAsia"/>
          <w:szCs w:val="21"/>
        </w:rPr>
        <w:t>。</w:t>
      </w:r>
    </w:p>
    <w:p w:rsidR="002E3672" w:rsidRDefault="007E4FEE" w:rsidP="00051E0A">
      <w:pPr>
        <w:pStyle w:val="2"/>
        <w:spacing w:before="0" w:after="0" w:line="240" w:lineRule="auto"/>
        <w:rPr>
          <w:rFonts w:ascii="黑体" w:eastAsia="黑体" w:hAnsi="黑体" w:cs="黑体"/>
          <w:b w:val="0"/>
          <w:bCs w:val="0"/>
          <w:sz w:val="21"/>
          <w:szCs w:val="21"/>
        </w:rPr>
      </w:pPr>
      <w:bookmarkStart w:id="51" w:name="_Toc198557990"/>
      <w:r>
        <w:rPr>
          <w:rFonts w:ascii="黑体" w:eastAsia="黑体" w:hAnsi="黑体" w:cs="黑体" w:hint="eastAsia"/>
          <w:b w:val="0"/>
          <w:bCs w:val="0"/>
          <w:sz w:val="21"/>
          <w:szCs w:val="21"/>
        </w:rPr>
        <w:t>3</w:t>
      </w:r>
      <w:r>
        <w:rPr>
          <w:rFonts w:ascii="黑体" w:eastAsia="黑体" w:hAnsi="黑体" w:cs="黑体"/>
          <w:b w:val="0"/>
          <w:bCs w:val="0"/>
          <w:sz w:val="21"/>
          <w:szCs w:val="21"/>
        </w:rPr>
        <w:t>.19</w:t>
      </w:r>
      <w:bookmarkEnd w:id="51"/>
    </w:p>
    <w:p w:rsidR="002E3672" w:rsidRDefault="007E4FEE" w:rsidP="00051E0A">
      <w:pPr>
        <w:spacing w:before="0" w:after="0"/>
        <w:ind w:firstLineChars="200" w:firstLine="420"/>
        <w:rPr>
          <w:rFonts w:ascii="黑体" w:eastAsia="黑体" w:hAnsi="黑体"/>
          <w:bCs/>
        </w:rPr>
      </w:pPr>
      <w:bookmarkStart w:id="52" w:name="OLE_LINK51"/>
      <w:r>
        <w:rPr>
          <w:rFonts w:ascii="黑体" w:eastAsia="黑体" w:hAnsi="黑体" w:hint="eastAsia"/>
          <w:bCs/>
        </w:rPr>
        <w:t>电生理感知触发</w:t>
      </w:r>
      <w:r>
        <w:rPr>
          <w:rFonts w:hint="eastAsia"/>
          <w:b/>
        </w:rPr>
        <w:t xml:space="preserve"> </w:t>
      </w:r>
      <w:r>
        <w:rPr>
          <w:b/>
        </w:rPr>
        <w:t xml:space="preserve"> </w:t>
      </w:r>
      <w:r>
        <w:rPr>
          <w:rFonts w:ascii="黑体" w:eastAsia="黑体" w:hAnsi="黑体"/>
          <w:bCs/>
        </w:rPr>
        <w:t>Electrophysiological Perception Trigger</w:t>
      </w:r>
    </w:p>
    <w:bookmarkEnd w:id="52"/>
    <w:p w:rsidR="002E3672" w:rsidRDefault="007E4FEE">
      <w:pPr>
        <w:pStyle w:val="aff2"/>
        <w:tabs>
          <w:tab w:val="clear" w:pos="4201"/>
          <w:tab w:val="clear" w:pos="9298"/>
        </w:tabs>
        <w:rPr>
          <w:rFonts w:hAnsi="宋体"/>
          <w:szCs w:val="21"/>
        </w:rPr>
      </w:pPr>
      <w:r>
        <w:rPr>
          <w:rFonts w:hAnsi="宋体" w:hint="eastAsia"/>
          <w:szCs w:val="21"/>
        </w:rPr>
        <w:t>根据I</w:t>
      </w:r>
      <w:r>
        <w:rPr>
          <w:rFonts w:hAnsi="宋体"/>
          <w:szCs w:val="21"/>
        </w:rPr>
        <w:t>ECG</w:t>
      </w:r>
      <w:r>
        <w:rPr>
          <w:rFonts w:hAnsi="宋体" w:hint="eastAsia"/>
          <w:szCs w:val="21"/>
        </w:rPr>
        <w:t>的特征</w:t>
      </w:r>
      <w:r>
        <w:rPr>
          <w:rFonts w:hAnsi="宋体"/>
          <w:szCs w:val="21"/>
        </w:rPr>
        <w:t>，实现</w:t>
      </w:r>
      <w:r>
        <w:rPr>
          <w:rFonts w:hAnsi="宋体" w:hint="eastAsia"/>
          <w:szCs w:val="21"/>
        </w:rPr>
        <w:t>脉冲输出控制。</w:t>
      </w:r>
    </w:p>
    <w:p w:rsidR="002E3672" w:rsidRDefault="007E4FEE">
      <w:pPr>
        <w:pStyle w:val="1"/>
        <w:spacing w:beforeLines="100" w:before="312" w:afterLines="100" w:after="312" w:line="240" w:lineRule="auto"/>
        <w:rPr>
          <w:rFonts w:ascii="黑体" w:eastAsia="黑体" w:hAnsi="黑体"/>
          <w:b w:val="0"/>
          <w:bCs w:val="0"/>
          <w:sz w:val="21"/>
          <w:szCs w:val="21"/>
        </w:rPr>
      </w:pPr>
      <w:bookmarkStart w:id="53" w:name="_Toc198557991"/>
      <w:bookmarkStart w:id="54" w:name="_Toc141191157"/>
      <w:r>
        <w:rPr>
          <w:rFonts w:ascii="黑体" w:eastAsia="黑体" w:hAnsi="黑体" w:hint="eastAsia"/>
          <w:b w:val="0"/>
          <w:bCs w:val="0"/>
          <w:sz w:val="21"/>
          <w:szCs w:val="21"/>
        </w:rPr>
        <w:t>4 要求</w:t>
      </w:r>
      <w:bookmarkEnd w:id="53"/>
      <w:bookmarkEnd w:id="54"/>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55" w:name="_Toc198557992"/>
      <w:r>
        <w:rPr>
          <w:rFonts w:ascii="黑体" w:eastAsia="黑体" w:hAnsi="黑体" w:cs="黑体" w:hint="eastAsia"/>
          <w:b w:val="0"/>
          <w:bCs w:val="0"/>
          <w:sz w:val="21"/>
          <w:szCs w:val="21"/>
        </w:rPr>
        <w:t xml:space="preserve">4.1 </w:t>
      </w:r>
      <w:bookmarkStart w:id="56" w:name="正常工作条件"/>
      <w:r>
        <w:rPr>
          <w:rFonts w:ascii="黑体" w:eastAsia="黑体" w:hAnsi="黑体" w:cs="黑体" w:hint="eastAsia"/>
          <w:b w:val="0"/>
          <w:bCs w:val="0"/>
          <w:sz w:val="21"/>
          <w:szCs w:val="21"/>
        </w:rPr>
        <w:t>工作条件</w:t>
      </w:r>
      <w:bookmarkEnd w:id="55"/>
      <w:bookmarkEnd w:id="56"/>
    </w:p>
    <w:p w:rsidR="002E3672" w:rsidRDefault="007E4FEE">
      <w:pPr>
        <w:pStyle w:val="aff2"/>
        <w:tabs>
          <w:tab w:val="clear" w:pos="4201"/>
          <w:tab w:val="clear" w:pos="9298"/>
        </w:tabs>
        <w:rPr>
          <w:rFonts w:hAnsi="宋体"/>
          <w:szCs w:val="21"/>
        </w:rPr>
      </w:pPr>
      <w:r>
        <w:rPr>
          <w:rFonts w:hAnsi="宋体" w:hint="eastAsia"/>
          <w:szCs w:val="21"/>
        </w:rPr>
        <w:t>由制造商自行规定；如无规定则应符合GB9706.1-2020附录A 7.9.3.1的要求。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57" w:name="_Toc198557993"/>
      <w:r>
        <w:rPr>
          <w:rFonts w:ascii="黑体" w:eastAsia="黑体" w:hAnsi="黑体" w:cs="黑体"/>
          <w:b w:val="0"/>
          <w:bCs w:val="0"/>
          <w:sz w:val="21"/>
          <w:szCs w:val="21"/>
        </w:rPr>
        <w:t xml:space="preserve">4.2 </w:t>
      </w:r>
      <w:r>
        <w:rPr>
          <w:rFonts w:ascii="黑体" w:eastAsia="黑体" w:hAnsi="黑体" w:cs="黑体" w:hint="eastAsia"/>
          <w:b w:val="0"/>
          <w:bCs w:val="0"/>
          <w:sz w:val="21"/>
          <w:szCs w:val="21"/>
        </w:rPr>
        <w:t>性能要求</w:t>
      </w:r>
      <w:bookmarkEnd w:id="57"/>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58" w:name="_Toc198557994"/>
      <w:r>
        <w:rPr>
          <w:rFonts w:ascii="黑体" w:eastAsia="黑体" w:hAnsi="黑体" w:cs="黑体" w:hint="eastAsia"/>
          <w:b w:val="0"/>
          <w:bCs w:val="0"/>
          <w:sz w:val="21"/>
          <w:szCs w:val="21"/>
        </w:rPr>
        <w:t>4</w:t>
      </w:r>
      <w:r>
        <w:rPr>
          <w:rFonts w:ascii="黑体" w:eastAsia="黑体" w:hAnsi="黑体" w:cs="黑体"/>
          <w:b w:val="0"/>
          <w:bCs w:val="0"/>
          <w:sz w:val="21"/>
          <w:szCs w:val="21"/>
        </w:rPr>
        <w:t xml:space="preserve">.2.1 </w:t>
      </w:r>
      <w:bookmarkStart w:id="59" w:name="OLE_LINK29"/>
      <w:r>
        <w:rPr>
          <w:rFonts w:ascii="黑体" w:eastAsia="黑体" w:hAnsi="黑体" w:cs="黑体"/>
          <w:b w:val="0"/>
          <w:bCs w:val="0"/>
          <w:sz w:val="21"/>
          <w:szCs w:val="21"/>
        </w:rPr>
        <w:t>脉冲幅度</w:t>
      </w:r>
      <w:bookmarkEnd w:id="58"/>
    </w:p>
    <w:p w:rsidR="002E3672" w:rsidRDefault="007E4FEE">
      <w:pPr>
        <w:pStyle w:val="aff2"/>
        <w:tabs>
          <w:tab w:val="clear" w:pos="4201"/>
          <w:tab w:val="clear" w:pos="9298"/>
        </w:tabs>
        <w:rPr>
          <w:rFonts w:hAnsi="宋体"/>
          <w:szCs w:val="21"/>
        </w:rPr>
      </w:pPr>
      <w:bookmarkStart w:id="60" w:name="OLE_LINK34"/>
      <w:r>
        <w:rPr>
          <w:rFonts w:hAnsi="宋体" w:hint="eastAsia"/>
          <w:szCs w:val="21"/>
        </w:rPr>
        <w:t>制造商应规定设备的脉冲幅度范围</w:t>
      </w:r>
      <w:bookmarkEnd w:id="60"/>
      <w:r>
        <w:rPr>
          <w:rFonts w:hAnsi="宋体" w:hint="eastAsia"/>
          <w:szCs w:val="21"/>
        </w:rPr>
        <w:t>，</w:t>
      </w:r>
      <w:r>
        <w:rPr>
          <w:rFonts w:hAnsi="宋体"/>
          <w:szCs w:val="21"/>
        </w:rPr>
        <w:t>误差</w:t>
      </w:r>
      <w:r>
        <w:rPr>
          <w:rFonts w:hAnsi="宋体" w:hint="eastAsia"/>
          <w:szCs w:val="21"/>
        </w:rPr>
        <w:t>应不超过</w:t>
      </w:r>
      <w:r>
        <w:rPr>
          <w:rFonts w:hAnsi="宋体"/>
          <w:szCs w:val="21"/>
        </w:rPr>
        <w:t>±20%。</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61" w:name="_Toc198557995"/>
      <w:bookmarkEnd w:id="59"/>
      <w:r>
        <w:rPr>
          <w:rFonts w:ascii="黑体" w:eastAsia="黑体" w:hAnsi="黑体" w:cs="黑体"/>
          <w:b w:val="0"/>
          <w:bCs w:val="0"/>
          <w:sz w:val="21"/>
          <w:szCs w:val="21"/>
        </w:rPr>
        <w:t xml:space="preserve">4.2.2 </w:t>
      </w:r>
      <w:bookmarkStart w:id="62" w:name="OLE_LINK41"/>
      <w:r>
        <w:rPr>
          <w:rFonts w:ascii="黑体" w:eastAsia="黑体" w:hAnsi="黑体" w:cs="黑体"/>
          <w:b w:val="0"/>
          <w:bCs w:val="0"/>
          <w:sz w:val="21"/>
          <w:szCs w:val="21"/>
        </w:rPr>
        <w:t>脉冲宽度</w:t>
      </w:r>
      <w:bookmarkEnd w:id="61"/>
    </w:p>
    <w:p w:rsidR="002E3672" w:rsidRDefault="007E4FEE">
      <w:pPr>
        <w:pStyle w:val="aff2"/>
        <w:tabs>
          <w:tab w:val="clear" w:pos="4201"/>
          <w:tab w:val="clear" w:pos="9298"/>
        </w:tabs>
        <w:rPr>
          <w:rFonts w:hAnsi="宋体"/>
          <w:szCs w:val="21"/>
        </w:rPr>
      </w:pPr>
      <w:bookmarkStart w:id="63" w:name="OLE_LINK35"/>
      <w:r>
        <w:rPr>
          <w:rFonts w:hAnsi="宋体" w:hint="eastAsia"/>
          <w:szCs w:val="21"/>
        </w:rPr>
        <w:t>制造商应规定设备的脉冲宽度范围</w:t>
      </w:r>
      <w:bookmarkEnd w:id="63"/>
      <w:r>
        <w:rPr>
          <w:rFonts w:hAnsi="宋体" w:hint="eastAsia"/>
          <w:szCs w:val="21"/>
        </w:rPr>
        <w:t>，</w:t>
      </w:r>
      <w:r>
        <w:rPr>
          <w:rFonts w:hAnsi="宋体"/>
          <w:szCs w:val="21"/>
        </w:rPr>
        <w:t>误差</w:t>
      </w:r>
      <w:r>
        <w:rPr>
          <w:rFonts w:hAnsi="宋体" w:hint="eastAsia"/>
          <w:szCs w:val="21"/>
        </w:rPr>
        <w:t>应不超过</w:t>
      </w:r>
      <w:r>
        <w:rPr>
          <w:rFonts w:hAnsi="宋体"/>
          <w:szCs w:val="21"/>
        </w:rPr>
        <w:t>±20%。</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64" w:name="_Toc198557996"/>
      <w:r>
        <w:rPr>
          <w:rFonts w:ascii="黑体" w:eastAsia="黑体" w:hAnsi="黑体" w:cs="黑体"/>
          <w:b w:val="0"/>
          <w:bCs w:val="0"/>
          <w:sz w:val="21"/>
          <w:szCs w:val="21"/>
        </w:rPr>
        <w:t>4.2.3 脉冲间隔</w:t>
      </w:r>
      <w:bookmarkEnd w:id="64"/>
    </w:p>
    <w:p w:rsidR="002E3672" w:rsidRDefault="007E4FEE">
      <w:pPr>
        <w:pStyle w:val="aff2"/>
        <w:tabs>
          <w:tab w:val="clear" w:pos="4201"/>
          <w:tab w:val="clear" w:pos="9298"/>
        </w:tabs>
        <w:rPr>
          <w:rFonts w:hAnsi="宋体"/>
          <w:szCs w:val="21"/>
        </w:rPr>
      </w:pPr>
      <w:r>
        <w:rPr>
          <w:rFonts w:hAnsi="宋体" w:hint="eastAsia"/>
          <w:szCs w:val="21"/>
        </w:rPr>
        <w:t>制造商应</w:t>
      </w:r>
      <w:bookmarkStart w:id="65" w:name="OLE_LINK10"/>
      <w:r>
        <w:rPr>
          <w:rFonts w:hAnsi="宋体" w:hint="eastAsia"/>
          <w:szCs w:val="21"/>
        </w:rPr>
        <w:t>规定</w:t>
      </w:r>
      <w:bookmarkEnd w:id="65"/>
      <w:r>
        <w:rPr>
          <w:rFonts w:hAnsi="宋体" w:hint="eastAsia"/>
          <w:szCs w:val="21"/>
        </w:rPr>
        <w:t>设备的脉冲相间隔和脉冲对间隔范围，</w:t>
      </w:r>
      <w:r>
        <w:rPr>
          <w:rFonts w:hAnsi="宋体"/>
          <w:szCs w:val="21"/>
        </w:rPr>
        <w:t>误差</w:t>
      </w:r>
      <w:r>
        <w:rPr>
          <w:rFonts w:hAnsi="宋体" w:hint="eastAsia"/>
          <w:szCs w:val="21"/>
        </w:rPr>
        <w:t>应不超过</w:t>
      </w:r>
      <w:r>
        <w:rPr>
          <w:rFonts w:hAnsi="宋体"/>
          <w:szCs w:val="21"/>
        </w:rPr>
        <w:t>±20%。</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66" w:name="_Toc198557997"/>
      <w:r>
        <w:rPr>
          <w:rFonts w:ascii="黑体" w:eastAsia="黑体" w:hAnsi="黑体" w:cs="黑体"/>
          <w:b w:val="0"/>
          <w:bCs w:val="0"/>
          <w:sz w:val="21"/>
          <w:szCs w:val="21"/>
        </w:rPr>
        <w:t>4.2.4 脉冲输出波形</w:t>
      </w:r>
      <w:bookmarkEnd w:id="66"/>
    </w:p>
    <w:p w:rsidR="002E3672" w:rsidRDefault="007E4FEE">
      <w:pPr>
        <w:spacing w:before="0" w:after="0"/>
        <w:ind w:firstLineChars="200" w:firstLine="420"/>
      </w:pPr>
      <w:r>
        <w:t>脉冲输出波形由正</w:t>
      </w:r>
      <w:r>
        <w:rPr>
          <w:rFonts w:hint="eastAsia"/>
        </w:rPr>
        <w:t>相</w:t>
      </w:r>
      <w:r>
        <w:t>脉冲和负</w:t>
      </w:r>
      <w:r>
        <w:rPr>
          <w:rFonts w:hint="eastAsia"/>
        </w:rPr>
        <w:t>相</w:t>
      </w:r>
      <w:r>
        <w:t>脉冲</w:t>
      </w:r>
      <w:r>
        <w:rPr>
          <w:rFonts w:hint="eastAsia"/>
        </w:rPr>
        <w:t>及一系列的间隔</w:t>
      </w:r>
      <w:r>
        <w:t>组合而成。</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67" w:name="_Toc198557998"/>
      <w:r>
        <w:rPr>
          <w:rFonts w:ascii="黑体" w:eastAsia="黑体" w:hAnsi="黑体" w:cs="黑体"/>
          <w:b w:val="0"/>
          <w:bCs w:val="0"/>
          <w:sz w:val="21"/>
          <w:szCs w:val="21"/>
        </w:rPr>
        <w:t>4.2.5 脉冲组间期</w:t>
      </w:r>
      <w:bookmarkEnd w:id="67"/>
    </w:p>
    <w:p w:rsidR="002E3672" w:rsidRDefault="007E4FEE">
      <w:pPr>
        <w:pStyle w:val="aff2"/>
        <w:tabs>
          <w:tab w:val="clear" w:pos="4201"/>
          <w:tab w:val="clear" w:pos="9298"/>
        </w:tabs>
        <w:rPr>
          <w:rFonts w:hAnsi="宋体"/>
          <w:szCs w:val="21"/>
        </w:rPr>
      </w:pPr>
      <w:r>
        <w:rPr>
          <w:rFonts w:hAnsi="宋体" w:hint="eastAsia"/>
          <w:szCs w:val="21"/>
        </w:rPr>
        <w:t>制造商应规定设备的脉冲组间期范围，</w:t>
      </w:r>
      <w:r>
        <w:rPr>
          <w:rFonts w:hAnsi="宋体"/>
          <w:szCs w:val="21"/>
        </w:rPr>
        <w:t>误差</w:t>
      </w:r>
      <w:r>
        <w:rPr>
          <w:rFonts w:hAnsi="宋体" w:hint="eastAsia"/>
          <w:szCs w:val="21"/>
        </w:rPr>
        <w:t>应不超过</w:t>
      </w:r>
      <w:r>
        <w:rPr>
          <w:rFonts w:hAnsi="宋体"/>
          <w:szCs w:val="21"/>
        </w:rPr>
        <w:t>±20%。</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68" w:name="_Toc198557999"/>
      <w:bookmarkEnd w:id="62"/>
      <w:r>
        <w:rPr>
          <w:rFonts w:ascii="黑体" w:eastAsia="黑体" w:hAnsi="黑体" w:cs="黑体"/>
          <w:b w:val="0"/>
          <w:bCs w:val="0"/>
          <w:sz w:val="21"/>
          <w:szCs w:val="21"/>
        </w:rPr>
        <w:t xml:space="preserve">4.2.6 </w:t>
      </w:r>
      <w:bookmarkStart w:id="69" w:name="OLE_LINK59"/>
      <w:r>
        <w:rPr>
          <w:rFonts w:ascii="黑体" w:eastAsia="黑体" w:hAnsi="黑体" w:cs="黑体"/>
          <w:b w:val="0"/>
          <w:bCs w:val="0"/>
          <w:sz w:val="21"/>
          <w:szCs w:val="21"/>
        </w:rPr>
        <w:t>脉冲个数</w:t>
      </w:r>
      <w:bookmarkEnd w:id="68"/>
    </w:p>
    <w:p w:rsidR="002E3672" w:rsidRDefault="007E4FEE">
      <w:pPr>
        <w:spacing w:before="0" w:after="0"/>
        <w:ind w:firstLineChars="200" w:firstLine="420"/>
      </w:pPr>
      <w:bookmarkStart w:id="70" w:name="OLE_LINK54"/>
      <w:bookmarkStart w:id="71" w:name="OLE_LINK36"/>
      <w:r>
        <w:rPr>
          <w:rFonts w:ascii="宋体" w:hAnsi="宋体" w:hint="eastAsia"/>
          <w:szCs w:val="21"/>
        </w:rPr>
        <w:t>制造商应规定设备的脉冲个数范围</w:t>
      </w:r>
      <w:bookmarkEnd w:id="70"/>
      <w:r>
        <w:t>。</w:t>
      </w:r>
      <w:bookmarkEnd w:id="71"/>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2" w:name="_Toc198558000"/>
      <w:r>
        <w:rPr>
          <w:rFonts w:ascii="黑体" w:eastAsia="黑体" w:hAnsi="黑体" w:cs="黑体"/>
          <w:b w:val="0"/>
          <w:bCs w:val="0"/>
          <w:sz w:val="21"/>
          <w:szCs w:val="21"/>
        </w:rPr>
        <w:t>4.2.7 脉冲组数</w:t>
      </w:r>
      <w:bookmarkEnd w:id="72"/>
    </w:p>
    <w:p w:rsidR="002E3672" w:rsidRDefault="007E4FEE">
      <w:pPr>
        <w:ind w:firstLineChars="200" w:firstLine="420"/>
      </w:pPr>
      <w:r>
        <w:rPr>
          <w:rFonts w:ascii="宋体" w:hAnsi="宋体" w:hint="eastAsia"/>
          <w:szCs w:val="21"/>
        </w:rPr>
        <w:t>制造商应规定设备的脉冲组数范围</w:t>
      </w:r>
      <w: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3" w:name="_Toc198558001"/>
      <w:r>
        <w:rPr>
          <w:rFonts w:ascii="黑体" w:eastAsia="黑体" w:hAnsi="黑体" w:cs="黑体"/>
          <w:b w:val="0"/>
          <w:bCs w:val="0"/>
          <w:sz w:val="21"/>
          <w:szCs w:val="21"/>
        </w:rPr>
        <w:lastRenderedPageBreak/>
        <w:t xml:space="preserve">4.2.8 </w:t>
      </w:r>
      <w:r>
        <w:rPr>
          <w:rFonts w:ascii="黑体" w:eastAsia="黑体" w:hAnsi="黑体" w:cs="黑体" w:hint="eastAsia"/>
          <w:b w:val="0"/>
          <w:bCs w:val="0"/>
          <w:sz w:val="21"/>
          <w:szCs w:val="21"/>
        </w:rPr>
        <w:t>最大输出</w:t>
      </w:r>
      <w:r>
        <w:rPr>
          <w:rFonts w:ascii="黑体" w:eastAsia="黑体" w:hAnsi="黑体" w:cs="黑体"/>
          <w:b w:val="0"/>
          <w:bCs w:val="0"/>
          <w:sz w:val="21"/>
          <w:szCs w:val="21"/>
        </w:rPr>
        <w:t>能量</w:t>
      </w:r>
      <w:bookmarkEnd w:id="73"/>
    </w:p>
    <w:p w:rsidR="002E3672" w:rsidRDefault="007E4FEE">
      <w:pPr>
        <w:spacing w:before="0"/>
        <w:ind w:firstLineChars="200" w:firstLine="420"/>
        <w:rPr>
          <w:rFonts w:ascii="Times New Roman" w:hAnsi="Times New Roman"/>
          <w:szCs w:val="21"/>
        </w:rPr>
      </w:pPr>
      <w:r>
        <w:rPr>
          <w:rFonts w:ascii="宋体" w:hAnsi="宋体" w:hint="eastAsia"/>
          <w:szCs w:val="21"/>
        </w:rPr>
        <w:t>制造商应规定设备的</w:t>
      </w:r>
      <w:r>
        <w:rPr>
          <w:rFonts w:ascii="Times New Roman" w:hAnsi="Times New Roman" w:hint="eastAsia"/>
          <w:szCs w:val="21"/>
        </w:rPr>
        <w:t>单个脉冲最大输出能量。</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4" w:name="_Toc198558002"/>
      <w:r>
        <w:rPr>
          <w:rFonts w:ascii="黑体" w:eastAsia="黑体" w:hAnsi="黑体" w:cs="黑体"/>
          <w:b w:val="0"/>
          <w:bCs w:val="0"/>
          <w:sz w:val="21"/>
          <w:szCs w:val="21"/>
        </w:rPr>
        <w:t xml:space="preserve">4.2.9 </w:t>
      </w:r>
      <w:r>
        <w:rPr>
          <w:rFonts w:ascii="黑体" w:eastAsia="黑体" w:hAnsi="黑体" w:cs="黑体" w:hint="eastAsia"/>
          <w:b w:val="0"/>
          <w:bCs w:val="0"/>
          <w:sz w:val="21"/>
          <w:szCs w:val="21"/>
        </w:rPr>
        <w:t>最大输出电压</w:t>
      </w:r>
      <w:bookmarkEnd w:id="74"/>
    </w:p>
    <w:p w:rsidR="002E3672" w:rsidRDefault="007E4FEE">
      <w:pPr>
        <w:spacing w:before="0"/>
        <w:ind w:firstLineChars="200" w:firstLine="420"/>
        <w:rPr>
          <w:rFonts w:ascii="Times New Roman" w:hAnsi="Times New Roman"/>
          <w:szCs w:val="21"/>
        </w:rPr>
      </w:pPr>
      <w:bookmarkStart w:id="75" w:name="OLE_LINK55"/>
      <w:r>
        <w:rPr>
          <w:rFonts w:ascii="宋体" w:hAnsi="宋体" w:hint="eastAsia"/>
          <w:szCs w:val="21"/>
        </w:rPr>
        <w:t>制造商应规定设备的</w:t>
      </w:r>
      <w:r>
        <w:rPr>
          <w:rFonts w:ascii="Times New Roman" w:hAnsi="Times New Roman" w:hint="eastAsia"/>
          <w:szCs w:val="21"/>
        </w:rPr>
        <w:t>单个脉冲</w:t>
      </w:r>
      <w:bookmarkEnd w:id="75"/>
      <w:r>
        <w:rPr>
          <w:rFonts w:ascii="Times New Roman" w:hAnsi="Times New Roman" w:hint="eastAsia"/>
          <w:szCs w:val="21"/>
        </w:rPr>
        <w:t>最大输出电压。</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6" w:name="_Toc198558003"/>
      <w:bookmarkEnd w:id="69"/>
      <w:r>
        <w:rPr>
          <w:rFonts w:ascii="黑体" w:eastAsia="黑体" w:hAnsi="黑体" w:cs="黑体"/>
          <w:b w:val="0"/>
          <w:bCs w:val="0"/>
          <w:sz w:val="21"/>
          <w:szCs w:val="21"/>
        </w:rPr>
        <w:t xml:space="preserve">4.2.10 </w:t>
      </w:r>
      <w:bookmarkStart w:id="77" w:name="OLE_LINK61"/>
      <w:r>
        <w:rPr>
          <w:rFonts w:ascii="黑体" w:eastAsia="黑体" w:hAnsi="黑体" w:cs="黑体" w:hint="eastAsia"/>
          <w:b w:val="0"/>
          <w:bCs w:val="0"/>
          <w:sz w:val="21"/>
          <w:szCs w:val="21"/>
        </w:rPr>
        <w:t>最大</w:t>
      </w:r>
      <w:r>
        <w:rPr>
          <w:rFonts w:ascii="黑体" w:eastAsia="黑体" w:hAnsi="黑体" w:cs="黑体"/>
          <w:b w:val="0"/>
          <w:bCs w:val="0"/>
          <w:sz w:val="21"/>
          <w:szCs w:val="21"/>
        </w:rPr>
        <w:t>输出电流</w:t>
      </w:r>
      <w:bookmarkEnd w:id="76"/>
    </w:p>
    <w:p w:rsidR="002E3672" w:rsidRDefault="007E4FEE">
      <w:pPr>
        <w:pStyle w:val="aff2"/>
        <w:tabs>
          <w:tab w:val="clear" w:pos="4201"/>
          <w:tab w:val="clear" w:pos="9298"/>
        </w:tabs>
        <w:rPr>
          <w:rFonts w:hAnsi="宋体"/>
          <w:szCs w:val="21"/>
        </w:rPr>
      </w:pPr>
      <w:r>
        <w:rPr>
          <w:rFonts w:hAnsi="宋体" w:hint="eastAsia"/>
          <w:szCs w:val="21"/>
        </w:rPr>
        <w:t>制造商应规定设备的单个脉冲最大输出电流。</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8" w:name="_Toc198558004"/>
      <w:r>
        <w:rPr>
          <w:rFonts w:ascii="黑体" w:eastAsia="黑体" w:hAnsi="黑体" w:cs="黑体" w:hint="eastAsia"/>
          <w:b w:val="0"/>
          <w:bCs w:val="0"/>
          <w:sz w:val="21"/>
          <w:szCs w:val="21"/>
        </w:rPr>
        <w:t>4</w:t>
      </w:r>
      <w:r>
        <w:rPr>
          <w:rFonts w:ascii="黑体" w:eastAsia="黑体" w:hAnsi="黑体" w:cs="黑体"/>
          <w:b w:val="0"/>
          <w:bCs w:val="0"/>
          <w:sz w:val="21"/>
          <w:szCs w:val="21"/>
        </w:rPr>
        <w:t>.2.11</w:t>
      </w:r>
      <w:r>
        <w:rPr>
          <w:rFonts w:ascii="黑体" w:eastAsia="黑体" w:hAnsi="黑体" w:cs="黑体" w:hint="eastAsia"/>
          <w:b w:val="0"/>
          <w:bCs w:val="0"/>
          <w:sz w:val="21"/>
          <w:szCs w:val="21"/>
        </w:rPr>
        <w:t>脉冲上升时间</w:t>
      </w:r>
      <w:bookmarkEnd w:id="78"/>
    </w:p>
    <w:p w:rsidR="002E3672" w:rsidRDefault="007E4FEE">
      <w:pPr>
        <w:pStyle w:val="aff2"/>
        <w:tabs>
          <w:tab w:val="clear" w:pos="4201"/>
          <w:tab w:val="clear" w:pos="9298"/>
        </w:tabs>
        <w:rPr>
          <w:rFonts w:hAnsi="宋体"/>
          <w:szCs w:val="21"/>
        </w:rPr>
      </w:pPr>
      <w:r>
        <w:rPr>
          <w:rFonts w:hAnsi="宋体" w:hint="eastAsia"/>
          <w:szCs w:val="21"/>
        </w:rPr>
        <w:t>除非制造商通过风险管理过程确认相关风险是可接受的，否则最大脉冲上升时间不超过</w:t>
      </w:r>
      <w:r>
        <w:rPr>
          <w:rFonts w:hAnsi="宋体"/>
          <w:szCs w:val="21"/>
        </w:rPr>
        <w:t>700ns</w:t>
      </w:r>
      <w:r>
        <w:rPr>
          <w:rFonts w:hAnsi="宋体" w:hint="eastAsia"/>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79" w:name="OLE_LINK26"/>
      <w:bookmarkStart w:id="80" w:name="_Toc198558005"/>
      <w:r>
        <w:rPr>
          <w:rFonts w:ascii="黑体" w:eastAsia="黑体" w:hAnsi="黑体" w:cs="黑体" w:hint="eastAsia"/>
          <w:b w:val="0"/>
          <w:bCs w:val="0"/>
          <w:sz w:val="21"/>
          <w:szCs w:val="21"/>
        </w:rPr>
        <w:t>4</w:t>
      </w:r>
      <w:r>
        <w:rPr>
          <w:rFonts w:ascii="黑体" w:eastAsia="黑体" w:hAnsi="黑体" w:cs="黑体"/>
          <w:b w:val="0"/>
          <w:bCs w:val="0"/>
          <w:sz w:val="21"/>
          <w:szCs w:val="21"/>
        </w:rPr>
        <w:t>.2.12</w:t>
      </w:r>
      <w:r>
        <w:rPr>
          <w:rFonts w:ascii="黑体" w:eastAsia="黑体" w:hAnsi="黑体" w:cs="黑体" w:hint="eastAsia"/>
          <w:b w:val="0"/>
          <w:bCs w:val="0"/>
          <w:sz w:val="21"/>
          <w:szCs w:val="21"/>
        </w:rPr>
        <w:t>脉冲</w:t>
      </w:r>
      <w:bookmarkEnd w:id="79"/>
      <w:r>
        <w:rPr>
          <w:rFonts w:ascii="黑体" w:eastAsia="黑体" w:hAnsi="黑体" w:cs="黑体" w:hint="eastAsia"/>
          <w:b w:val="0"/>
          <w:bCs w:val="0"/>
          <w:sz w:val="21"/>
          <w:szCs w:val="21"/>
        </w:rPr>
        <w:t>下降时间</w:t>
      </w:r>
      <w:bookmarkEnd w:id="80"/>
    </w:p>
    <w:p w:rsidR="002E3672" w:rsidRDefault="007E4FEE">
      <w:pPr>
        <w:pStyle w:val="aff2"/>
        <w:tabs>
          <w:tab w:val="clear" w:pos="4201"/>
          <w:tab w:val="clear" w:pos="9298"/>
        </w:tabs>
        <w:rPr>
          <w:rFonts w:hAnsi="宋体"/>
          <w:szCs w:val="21"/>
        </w:rPr>
      </w:pPr>
      <w:r>
        <w:rPr>
          <w:rFonts w:hAnsi="宋体" w:hint="eastAsia"/>
          <w:szCs w:val="21"/>
        </w:rPr>
        <w:t>除非制造商通过风险管理过程确认相关风险是可接受的，否则最大脉冲下降时间不超过</w:t>
      </w:r>
      <w:r>
        <w:rPr>
          <w:rFonts w:hAnsi="宋体"/>
          <w:szCs w:val="21"/>
        </w:rPr>
        <w:t>700ns</w:t>
      </w:r>
      <w:r>
        <w:rPr>
          <w:rFonts w:hAnsi="宋体" w:hint="eastAsia"/>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81" w:name="_Toc198558006"/>
      <w:bookmarkStart w:id="82" w:name="OLE_LINK30"/>
      <w:r>
        <w:rPr>
          <w:rFonts w:ascii="黑体" w:eastAsia="黑体" w:hAnsi="黑体" w:cs="黑体" w:hint="eastAsia"/>
          <w:b w:val="0"/>
          <w:bCs w:val="0"/>
          <w:sz w:val="21"/>
          <w:szCs w:val="21"/>
        </w:rPr>
        <w:t>4</w:t>
      </w:r>
      <w:r>
        <w:rPr>
          <w:rFonts w:ascii="黑体" w:eastAsia="黑体" w:hAnsi="黑体" w:cs="黑体"/>
          <w:b w:val="0"/>
          <w:bCs w:val="0"/>
          <w:sz w:val="21"/>
          <w:szCs w:val="21"/>
        </w:rPr>
        <w:t>.2.13</w:t>
      </w:r>
      <w:r>
        <w:rPr>
          <w:rFonts w:ascii="黑体" w:eastAsia="黑体" w:hAnsi="黑体" w:cs="黑体" w:hint="eastAsia"/>
          <w:b w:val="0"/>
          <w:bCs w:val="0"/>
          <w:sz w:val="21"/>
          <w:szCs w:val="21"/>
        </w:rPr>
        <w:t>脉冲衰减</w:t>
      </w:r>
      <w:bookmarkEnd w:id="81"/>
    </w:p>
    <w:p w:rsidR="002E3672" w:rsidRDefault="007E4FEE">
      <w:pPr>
        <w:pStyle w:val="aff2"/>
        <w:tabs>
          <w:tab w:val="clear" w:pos="4201"/>
          <w:tab w:val="clear" w:pos="9298"/>
        </w:tabs>
        <w:rPr>
          <w:rFonts w:hAnsi="宋体"/>
          <w:szCs w:val="21"/>
        </w:rPr>
      </w:pPr>
      <w:r>
        <w:rPr>
          <w:rFonts w:hAnsi="宋体" w:hint="eastAsia"/>
          <w:szCs w:val="21"/>
        </w:rPr>
        <w:t>测试制造商规定的稳定输出首个脉冲后最小脉冲幅度应不低于最大脉冲幅度的80%。</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83" w:name="_Toc198558007"/>
      <w:bookmarkStart w:id="84" w:name="OLE_LINK2"/>
      <w:bookmarkEnd w:id="77"/>
      <w:bookmarkEnd w:id="82"/>
      <w:r>
        <w:rPr>
          <w:rFonts w:ascii="黑体" w:eastAsia="黑体" w:hAnsi="黑体" w:cs="黑体"/>
          <w:b w:val="0"/>
          <w:bCs w:val="0"/>
          <w:sz w:val="21"/>
          <w:szCs w:val="21"/>
        </w:rPr>
        <w:t xml:space="preserve">4.3 </w:t>
      </w:r>
      <w:r>
        <w:rPr>
          <w:rFonts w:ascii="黑体" w:eastAsia="黑体" w:hAnsi="黑体" w:cs="黑体" w:hint="eastAsia"/>
          <w:b w:val="0"/>
          <w:bCs w:val="0"/>
          <w:sz w:val="21"/>
          <w:szCs w:val="21"/>
        </w:rPr>
        <w:t>功能要求</w:t>
      </w:r>
      <w:bookmarkEnd w:id="83"/>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85" w:name="_Toc198558008"/>
      <w:bookmarkEnd w:id="84"/>
      <w:r>
        <w:rPr>
          <w:rFonts w:ascii="黑体" w:eastAsia="黑体" w:hAnsi="黑体" w:cs="黑体"/>
          <w:b w:val="0"/>
          <w:bCs w:val="0"/>
          <w:sz w:val="21"/>
          <w:szCs w:val="21"/>
        </w:rPr>
        <w:t xml:space="preserve">4.3.1 </w:t>
      </w:r>
      <w:bookmarkStart w:id="86" w:name="OLE_LINK60"/>
      <w:r>
        <w:rPr>
          <w:rFonts w:ascii="黑体" w:eastAsia="黑体" w:hAnsi="黑体" w:cs="黑体"/>
          <w:b w:val="0"/>
          <w:bCs w:val="0"/>
          <w:sz w:val="21"/>
          <w:szCs w:val="21"/>
        </w:rPr>
        <w:t>IECG输出</w:t>
      </w:r>
      <w:bookmarkEnd w:id="85"/>
      <w:bookmarkEnd w:id="86"/>
    </w:p>
    <w:p w:rsidR="002E3672" w:rsidRDefault="007E4FEE">
      <w:pPr>
        <w:pStyle w:val="aff2"/>
        <w:tabs>
          <w:tab w:val="clear" w:pos="4201"/>
          <w:tab w:val="clear" w:pos="9298"/>
        </w:tabs>
        <w:rPr>
          <w:rFonts w:hAnsi="宋体"/>
          <w:szCs w:val="21"/>
        </w:rPr>
      </w:pPr>
      <w:bookmarkStart w:id="87" w:name="OLE_LINK38"/>
      <w:r>
        <w:rPr>
          <w:rFonts w:hAnsi="宋体" w:hint="eastAsia"/>
          <w:szCs w:val="21"/>
        </w:rPr>
        <w:t>若设备具</w:t>
      </w:r>
      <w:bookmarkEnd w:id="87"/>
      <w:r>
        <w:rPr>
          <w:rFonts w:hAnsi="宋体" w:hint="eastAsia"/>
          <w:szCs w:val="21"/>
        </w:rPr>
        <w:t>有IE</w:t>
      </w:r>
      <w:r>
        <w:rPr>
          <w:rFonts w:hAnsi="宋体"/>
          <w:szCs w:val="21"/>
        </w:rPr>
        <w:t>CG</w:t>
      </w:r>
      <w:r>
        <w:rPr>
          <w:rFonts w:hAnsi="宋体" w:hint="eastAsia"/>
          <w:szCs w:val="21"/>
        </w:rPr>
        <w:t>功能，则应</w:t>
      </w:r>
      <w:r>
        <w:rPr>
          <w:rFonts w:hAnsi="宋体"/>
          <w:szCs w:val="21"/>
        </w:rPr>
        <w:t>具备将导管电极经</w:t>
      </w:r>
      <w:r>
        <w:rPr>
          <w:rFonts w:hAnsi="宋体" w:hint="eastAsia"/>
          <w:szCs w:val="21"/>
        </w:rPr>
        <w:t>专有连接器</w:t>
      </w:r>
      <w:r>
        <w:rPr>
          <w:rFonts w:hAnsi="宋体"/>
          <w:szCs w:val="21"/>
        </w:rPr>
        <w:t>输出的功能。</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88" w:name="_Toc198558009"/>
      <w:r>
        <w:rPr>
          <w:rFonts w:ascii="黑体" w:eastAsia="黑体" w:hAnsi="黑体" w:cs="黑体"/>
          <w:b w:val="0"/>
          <w:bCs w:val="0"/>
          <w:sz w:val="21"/>
          <w:szCs w:val="21"/>
        </w:rPr>
        <w:t>4.3.2</w:t>
      </w:r>
      <w:bookmarkStart w:id="89" w:name="_Hlk197619535"/>
      <w:r>
        <w:rPr>
          <w:rFonts w:ascii="黑体" w:eastAsia="黑体" w:hAnsi="黑体" w:cs="黑体"/>
          <w:b w:val="0"/>
          <w:bCs w:val="0"/>
          <w:sz w:val="21"/>
          <w:szCs w:val="21"/>
        </w:rPr>
        <w:t xml:space="preserve"> </w:t>
      </w:r>
      <w:bookmarkStart w:id="90" w:name="OLE_LINK66"/>
      <w:r>
        <w:rPr>
          <w:rFonts w:ascii="黑体" w:eastAsia="黑体" w:hAnsi="黑体" w:cs="黑体" w:hint="eastAsia"/>
          <w:b w:val="0"/>
          <w:bCs w:val="0"/>
          <w:sz w:val="21"/>
          <w:szCs w:val="21"/>
        </w:rPr>
        <w:t>电生理感知触发</w:t>
      </w:r>
      <w:bookmarkEnd w:id="88"/>
      <w:bookmarkEnd w:id="89"/>
    </w:p>
    <w:p w:rsidR="002E3672" w:rsidRDefault="007E4FEE">
      <w:pPr>
        <w:pStyle w:val="aff2"/>
        <w:tabs>
          <w:tab w:val="clear" w:pos="4201"/>
          <w:tab w:val="clear" w:pos="9298"/>
        </w:tabs>
        <w:rPr>
          <w:rFonts w:hAnsi="宋体"/>
          <w:szCs w:val="21"/>
        </w:rPr>
      </w:pPr>
      <w:r>
        <w:rPr>
          <w:rFonts w:hAnsi="宋体" w:hint="eastAsia"/>
          <w:szCs w:val="21"/>
        </w:rPr>
        <w:t>若设备具有电生理感知触发功能，则应具备电生理感知触发(同步)脉冲输出的能力。</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91" w:name="_Toc198558010"/>
      <w:bookmarkEnd w:id="90"/>
      <w:r>
        <w:rPr>
          <w:rFonts w:ascii="黑体" w:eastAsia="黑体" w:hAnsi="黑体" w:cs="黑体" w:hint="eastAsia"/>
          <w:b w:val="0"/>
          <w:bCs w:val="0"/>
          <w:sz w:val="21"/>
          <w:szCs w:val="21"/>
        </w:rPr>
        <w:t>4.</w:t>
      </w:r>
      <w:r>
        <w:rPr>
          <w:rFonts w:ascii="黑体" w:eastAsia="黑体" w:hAnsi="黑体" w:cs="黑体"/>
          <w:b w:val="0"/>
          <w:bCs w:val="0"/>
          <w:sz w:val="21"/>
          <w:szCs w:val="21"/>
        </w:rPr>
        <w:t>4</w:t>
      </w:r>
      <w:r>
        <w:rPr>
          <w:rFonts w:ascii="黑体" w:eastAsia="黑体" w:hAnsi="黑体" w:cs="黑体" w:hint="eastAsia"/>
          <w:b w:val="0"/>
          <w:bCs w:val="0"/>
          <w:sz w:val="21"/>
          <w:szCs w:val="21"/>
        </w:rPr>
        <w:t xml:space="preserve"> </w:t>
      </w:r>
      <w:bookmarkStart w:id="92" w:name="_Hlk197619549"/>
      <w:r>
        <w:rPr>
          <w:rFonts w:ascii="黑体" w:eastAsia="黑体" w:hAnsi="黑体" w:cs="黑体" w:hint="eastAsia"/>
          <w:b w:val="0"/>
          <w:bCs w:val="0"/>
          <w:sz w:val="21"/>
          <w:szCs w:val="21"/>
        </w:rPr>
        <w:t>心脏脉冲电场消融导管</w:t>
      </w:r>
      <w:bookmarkEnd w:id="91"/>
      <w:bookmarkEnd w:id="92"/>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93" w:name="_Toc198558011"/>
      <w:bookmarkStart w:id="94" w:name="OLE_LINK5"/>
      <w:r>
        <w:rPr>
          <w:rFonts w:ascii="黑体" w:eastAsia="黑体" w:hAnsi="黑体" w:cs="黑体" w:hint="eastAsia"/>
          <w:b w:val="0"/>
          <w:bCs w:val="0"/>
          <w:sz w:val="21"/>
          <w:szCs w:val="21"/>
        </w:rPr>
        <w:t>4</w:t>
      </w:r>
      <w:r>
        <w:rPr>
          <w:rFonts w:ascii="黑体" w:eastAsia="黑体" w:hAnsi="黑体" w:cs="黑体"/>
          <w:b w:val="0"/>
          <w:bCs w:val="0"/>
          <w:sz w:val="21"/>
          <w:szCs w:val="21"/>
        </w:rPr>
        <w:t xml:space="preserve">.4.1 </w:t>
      </w:r>
      <w:bookmarkStart w:id="95" w:name="_Hlk197619575"/>
      <w:bookmarkStart w:id="96" w:name="_Hlk197619564"/>
      <w:r>
        <w:rPr>
          <w:rFonts w:ascii="黑体" w:eastAsia="黑体" w:hAnsi="黑体" w:cs="黑体" w:hint="eastAsia"/>
          <w:b w:val="0"/>
          <w:bCs w:val="0"/>
          <w:sz w:val="21"/>
          <w:szCs w:val="21"/>
        </w:rPr>
        <w:t>尺寸</w:t>
      </w:r>
      <w:bookmarkEnd w:id="93"/>
      <w:bookmarkEnd w:id="95"/>
    </w:p>
    <w:p w:rsidR="002E3672" w:rsidRDefault="007E4FEE">
      <w:pPr>
        <w:pStyle w:val="aff2"/>
        <w:tabs>
          <w:tab w:val="clear" w:pos="4201"/>
          <w:tab w:val="clear" w:pos="9298"/>
        </w:tabs>
        <w:rPr>
          <w:rFonts w:hAnsi="宋体"/>
          <w:szCs w:val="21"/>
        </w:rPr>
      </w:pPr>
      <w:bookmarkStart w:id="97" w:name="OLE_LINK4"/>
      <w:bookmarkEnd w:id="94"/>
      <w:r>
        <w:rPr>
          <w:rFonts w:hAnsi="宋体"/>
          <w:szCs w:val="21"/>
        </w:rPr>
        <w:t>导管各个型号的尺寸应该符合</w:t>
      </w:r>
      <w:r>
        <w:rPr>
          <w:rFonts w:hAnsi="宋体" w:hint="eastAsia"/>
          <w:szCs w:val="21"/>
        </w:rPr>
        <w:t>制造商所规定的各部分要求</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98" w:name="_Toc198558012"/>
      <w:r>
        <w:rPr>
          <w:rFonts w:ascii="黑体" w:eastAsia="黑体" w:hAnsi="黑体" w:cs="黑体" w:hint="eastAsia"/>
          <w:b w:val="0"/>
          <w:bCs w:val="0"/>
          <w:sz w:val="21"/>
          <w:szCs w:val="21"/>
        </w:rPr>
        <w:t>4</w:t>
      </w:r>
      <w:r>
        <w:rPr>
          <w:rFonts w:ascii="黑体" w:eastAsia="黑体" w:hAnsi="黑体" w:cs="黑体"/>
          <w:b w:val="0"/>
          <w:bCs w:val="0"/>
          <w:sz w:val="21"/>
          <w:szCs w:val="21"/>
        </w:rPr>
        <w:t xml:space="preserve">.4.2 </w:t>
      </w:r>
      <w:bookmarkStart w:id="99" w:name="_Hlk197619582"/>
      <w:r>
        <w:rPr>
          <w:rFonts w:ascii="黑体" w:eastAsia="黑体" w:hAnsi="黑体" w:cs="黑体" w:hint="eastAsia"/>
          <w:b w:val="0"/>
          <w:bCs w:val="0"/>
          <w:sz w:val="21"/>
          <w:szCs w:val="21"/>
        </w:rPr>
        <w:t>射线可探测性</w:t>
      </w:r>
      <w:bookmarkEnd w:id="98"/>
      <w:bookmarkEnd w:id="99"/>
    </w:p>
    <w:p w:rsidR="002E3672" w:rsidRDefault="007E4FEE">
      <w:pPr>
        <w:pStyle w:val="aff2"/>
        <w:tabs>
          <w:tab w:val="clear" w:pos="4201"/>
          <w:tab w:val="clear" w:pos="9298"/>
        </w:tabs>
        <w:rPr>
          <w:rFonts w:hAnsi="宋体"/>
          <w:szCs w:val="21"/>
        </w:rPr>
      </w:pPr>
      <w:r>
        <w:rPr>
          <w:rFonts w:hAnsi="宋体"/>
          <w:szCs w:val="21"/>
        </w:rPr>
        <w:t>导管上的电极应能被X射线探测。</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00" w:name="_Toc198558013"/>
      <w:r>
        <w:rPr>
          <w:rFonts w:ascii="黑体" w:eastAsia="黑体" w:hAnsi="黑体" w:cs="黑体" w:hint="eastAsia"/>
          <w:b w:val="0"/>
          <w:bCs w:val="0"/>
          <w:sz w:val="21"/>
          <w:szCs w:val="21"/>
        </w:rPr>
        <w:t>4</w:t>
      </w:r>
      <w:r>
        <w:rPr>
          <w:rFonts w:ascii="黑体" w:eastAsia="黑体" w:hAnsi="黑体" w:cs="黑体"/>
          <w:b w:val="0"/>
          <w:bCs w:val="0"/>
          <w:sz w:val="21"/>
          <w:szCs w:val="21"/>
        </w:rPr>
        <w:t xml:space="preserve">.4.3 </w:t>
      </w:r>
      <w:bookmarkEnd w:id="96"/>
      <w:r>
        <w:rPr>
          <w:rFonts w:ascii="黑体" w:eastAsia="黑体" w:hAnsi="黑体" w:cs="黑体" w:hint="eastAsia"/>
          <w:b w:val="0"/>
          <w:bCs w:val="0"/>
          <w:sz w:val="21"/>
          <w:szCs w:val="21"/>
        </w:rPr>
        <w:t>断裂力</w:t>
      </w:r>
      <w:bookmarkEnd w:id="100"/>
    </w:p>
    <w:p w:rsidR="002E3672" w:rsidRDefault="007E4FEE">
      <w:pPr>
        <w:pStyle w:val="aff2"/>
        <w:tabs>
          <w:tab w:val="clear" w:pos="4201"/>
          <w:tab w:val="clear" w:pos="9298"/>
        </w:tabs>
        <w:rPr>
          <w:rFonts w:hAnsi="宋体"/>
          <w:szCs w:val="21"/>
        </w:rPr>
      </w:pPr>
      <w:r>
        <w:rPr>
          <w:rFonts w:hAnsi="宋体" w:hint="eastAsia"/>
          <w:szCs w:val="21"/>
        </w:rPr>
        <w:t>当按照规定方法试验时，各试验段的断裂力应符合Y</w:t>
      </w:r>
      <w:r>
        <w:rPr>
          <w:rFonts w:hAnsi="宋体"/>
          <w:szCs w:val="21"/>
        </w:rPr>
        <w:t>Y 0285.1-2017</w:t>
      </w:r>
      <w:r>
        <w:rPr>
          <w:rFonts w:hAnsi="宋体" w:hint="eastAsia"/>
          <w:szCs w:val="21"/>
        </w:rPr>
        <w:t>表</w:t>
      </w:r>
      <w:r>
        <w:rPr>
          <w:rFonts w:hAnsi="宋体"/>
          <w:szCs w:val="21"/>
        </w:rPr>
        <w:t>1</w:t>
      </w:r>
      <w:r>
        <w:rPr>
          <w:rFonts w:hAnsi="宋体" w:hint="eastAsia"/>
          <w:szCs w:val="21"/>
        </w:rPr>
        <w:t>的规定</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01" w:name="_Toc198558014"/>
      <w:bookmarkStart w:id="102" w:name="OLE_LINK7"/>
      <w:r>
        <w:rPr>
          <w:rFonts w:ascii="黑体" w:eastAsia="黑体" w:hAnsi="黑体" w:cs="黑体" w:hint="eastAsia"/>
          <w:b w:val="0"/>
          <w:bCs w:val="0"/>
          <w:sz w:val="21"/>
          <w:szCs w:val="21"/>
        </w:rPr>
        <w:t>4</w:t>
      </w:r>
      <w:r>
        <w:rPr>
          <w:rFonts w:ascii="黑体" w:eastAsia="黑体" w:hAnsi="黑体" w:cs="黑体"/>
          <w:b w:val="0"/>
          <w:bCs w:val="0"/>
          <w:sz w:val="21"/>
          <w:szCs w:val="21"/>
        </w:rPr>
        <w:t xml:space="preserve">.4.4 </w:t>
      </w:r>
      <w:bookmarkStart w:id="103" w:name="OLE_LINK62"/>
      <w:r>
        <w:rPr>
          <w:rFonts w:ascii="黑体" w:eastAsia="黑体" w:hAnsi="黑体" w:cs="黑体" w:hint="eastAsia"/>
          <w:b w:val="0"/>
          <w:bCs w:val="0"/>
          <w:sz w:val="21"/>
          <w:szCs w:val="21"/>
        </w:rPr>
        <w:t>弯曲疲劳</w:t>
      </w:r>
      <w:bookmarkEnd w:id="101"/>
      <w:bookmarkEnd w:id="103"/>
    </w:p>
    <w:bookmarkEnd w:id="102"/>
    <w:p w:rsidR="002E3672" w:rsidRDefault="007E4FEE">
      <w:pPr>
        <w:pStyle w:val="aff2"/>
        <w:tabs>
          <w:tab w:val="clear" w:pos="4201"/>
          <w:tab w:val="clear" w:pos="9298"/>
        </w:tabs>
        <w:rPr>
          <w:rFonts w:hAnsi="宋体"/>
          <w:szCs w:val="21"/>
        </w:rPr>
      </w:pPr>
      <w:r>
        <w:rPr>
          <w:rFonts w:hAnsi="宋体"/>
          <w:szCs w:val="21"/>
        </w:rPr>
        <w:t>将导管放在弯曲模型中，反复推拉10次及旋转180º后推拉10次，导管外观应无明显脱胶、开裂、断裂等不良现象，并符合</w:t>
      </w:r>
      <w:r>
        <w:rPr>
          <w:rFonts w:hAnsi="宋体" w:hint="eastAsia"/>
          <w:szCs w:val="21"/>
        </w:rPr>
        <w:t>4.</w:t>
      </w:r>
      <w:r>
        <w:rPr>
          <w:rFonts w:hAnsi="宋体"/>
          <w:szCs w:val="21"/>
        </w:rPr>
        <w:t>4</w:t>
      </w:r>
      <w:r>
        <w:rPr>
          <w:rFonts w:hAnsi="宋体" w:hint="eastAsia"/>
          <w:szCs w:val="21"/>
        </w:rPr>
        <w:t>.</w:t>
      </w:r>
      <w:r>
        <w:rPr>
          <w:rFonts w:hAnsi="宋体"/>
          <w:szCs w:val="21"/>
        </w:rPr>
        <w:t>5及</w:t>
      </w:r>
      <w:r>
        <w:rPr>
          <w:rFonts w:hAnsi="宋体" w:hint="eastAsia"/>
          <w:szCs w:val="21"/>
        </w:rPr>
        <w:t>4.</w:t>
      </w:r>
      <w:r>
        <w:rPr>
          <w:rFonts w:hAnsi="宋体"/>
          <w:szCs w:val="21"/>
        </w:rPr>
        <w:t>4</w:t>
      </w:r>
      <w:r>
        <w:rPr>
          <w:rFonts w:hAnsi="宋体" w:hint="eastAsia"/>
          <w:szCs w:val="21"/>
        </w:rPr>
        <w:t>.</w:t>
      </w:r>
      <w:r>
        <w:rPr>
          <w:rFonts w:hAnsi="宋体"/>
          <w:szCs w:val="21"/>
        </w:rPr>
        <w:t>9</w:t>
      </w:r>
      <w:r>
        <w:rPr>
          <w:rFonts w:hAnsi="宋体" w:hint="eastAsia"/>
          <w:szCs w:val="21"/>
        </w:rPr>
        <w:t>.1</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04" w:name="_Toc198558015"/>
      <w:bookmarkStart w:id="105" w:name="OLE_LINK9"/>
      <w:r>
        <w:rPr>
          <w:rFonts w:ascii="黑体" w:eastAsia="黑体" w:hAnsi="黑体" w:cs="黑体" w:hint="eastAsia"/>
          <w:b w:val="0"/>
          <w:bCs w:val="0"/>
          <w:sz w:val="21"/>
          <w:szCs w:val="21"/>
        </w:rPr>
        <w:lastRenderedPageBreak/>
        <w:t>4</w:t>
      </w:r>
      <w:r>
        <w:rPr>
          <w:rFonts w:ascii="黑体" w:eastAsia="黑体" w:hAnsi="黑体" w:cs="黑体"/>
          <w:b w:val="0"/>
          <w:bCs w:val="0"/>
          <w:sz w:val="21"/>
          <w:szCs w:val="21"/>
        </w:rPr>
        <w:t>.4.5</w:t>
      </w:r>
      <w:bookmarkStart w:id="106" w:name="_Hlk197619613"/>
      <w:r>
        <w:rPr>
          <w:rFonts w:ascii="黑体" w:eastAsia="黑体" w:hAnsi="黑体" w:cs="黑体"/>
          <w:b w:val="0"/>
          <w:bCs w:val="0"/>
          <w:sz w:val="21"/>
          <w:szCs w:val="21"/>
        </w:rPr>
        <w:t xml:space="preserve"> </w:t>
      </w:r>
      <w:r>
        <w:rPr>
          <w:rFonts w:ascii="黑体" w:eastAsia="黑体" w:hAnsi="黑体" w:cs="黑体" w:hint="eastAsia"/>
          <w:b w:val="0"/>
          <w:bCs w:val="0"/>
          <w:sz w:val="21"/>
          <w:szCs w:val="21"/>
        </w:rPr>
        <w:t>调节机构的操控性</w:t>
      </w:r>
      <w:bookmarkEnd w:id="104"/>
      <w:bookmarkEnd w:id="106"/>
    </w:p>
    <w:bookmarkEnd w:id="105"/>
    <w:p w:rsidR="002E3672" w:rsidRDefault="007E4FEE">
      <w:pPr>
        <w:autoSpaceDE w:val="0"/>
        <w:autoSpaceDN w:val="0"/>
        <w:spacing w:before="0" w:after="0"/>
        <w:ind w:firstLineChars="200" w:firstLine="420"/>
        <w:jc w:val="both"/>
        <w:rPr>
          <w:rFonts w:ascii="Times New Roman" w:hAnsi="Times New Roman"/>
          <w:kern w:val="0"/>
          <w:szCs w:val="21"/>
        </w:rPr>
      </w:pPr>
      <w:r>
        <w:rPr>
          <w:rFonts w:ascii="Times New Roman" w:hAnsi="Times New Roman"/>
          <w:kern w:val="0"/>
          <w:szCs w:val="21"/>
        </w:rPr>
        <w:t>可通过操纵</w:t>
      </w:r>
      <w:r>
        <w:rPr>
          <w:rFonts w:ascii="Times New Roman" w:hAnsi="Times New Roman"/>
          <w:color w:val="000000"/>
          <w:kern w:val="0"/>
          <w:szCs w:val="21"/>
        </w:rPr>
        <w:t>手柄</w:t>
      </w:r>
      <w:r>
        <w:rPr>
          <w:rFonts w:ascii="Times New Roman" w:hAnsi="Times New Roman"/>
          <w:kern w:val="0"/>
          <w:szCs w:val="21"/>
        </w:rPr>
        <w:t>使头部旋转或偏转</w:t>
      </w:r>
      <w:r>
        <w:rPr>
          <w:rFonts w:ascii="Times New Roman" w:hAnsi="Times New Roman" w:hint="eastAsia"/>
          <w:kern w:val="0"/>
          <w:szCs w:val="21"/>
        </w:rPr>
        <w:t>，导管可弯端范围应符合制造商规定的偏转角度值</w:t>
      </w:r>
      <w:r>
        <w:rPr>
          <w:rFonts w:ascii="Times New Roman" w:hAnsi="Times New Roman"/>
          <w:kern w:val="0"/>
          <w:szCs w:val="21"/>
        </w:rPr>
        <w:t>。</w:t>
      </w:r>
      <w:r>
        <w:rPr>
          <w:rFonts w:ascii="Times New Roman" w:hAnsi="Times New Roman"/>
          <w:kern w:val="0"/>
          <w:szCs w:val="21"/>
        </w:rPr>
        <w:t xml:space="preserve"> </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07" w:name="_Toc198558016"/>
      <w:r>
        <w:rPr>
          <w:rFonts w:ascii="黑体" w:eastAsia="黑体" w:hAnsi="黑体" w:cs="黑体" w:hint="eastAsia"/>
          <w:b w:val="0"/>
          <w:bCs w:val="0"/>
          <w:sz w:val="21"/>
          <w:szCs w:val="21"/>
        </w:rPr>
        <w:t>4</w:t>
      </w:r>
      <w:r>
        <w:rPr>
          <w:rFonts w:ascii="黑体" w:eastAsia="黑体" w:hAnsi="黑体" w:cs="黑体"/>
          <w:b w:val="0"/>
          <w:bCs w:val="0"/>
          <w:sz w:val="21"/>
          <w:szCs w:val="21"/>
        </w:rPr>
        <w:t xml:space="preserve">.4.6 </w:t>
      </w:r>
      <w:bookmarkStart w:id="108" w:name="_Hlk197619621"/>
      <w:r>
        <w:rPr>
          <w:rFonts w:ascii="黑体" w:eastAsia="黑体" w:hAnsi="黑体" w:cs="黑体" w:hint="eastAsia"/>
          <w:b w:val="0"/>
          <w:bCs w:val="0"/>
          <w:sz w:val="21"/>
          <w:szCs w:val="21"/>
        </w:rPr>
        <w:t>无泄漏</w:t>
      </w:r>
      <w:bookmarkEnd w:id="107"/>
      <w:bookmarkEnd w:id="108"/>
    </w:p>
    <w:p w:rsidR="002E3672" w:rsidRDefault="007E4FEE">
      <w:pPr>
        <w:pStyle w:val="aff2"/>
        <w:tabs>
          <w:tab w:val="clear" w:pos="4201"/>
          <w:tab w:val="clear" w:pos="9298"/>
        </w:tabs>
        <w:ind w:firstLineChars="0" w:firstLine="0"/>
        <w:rPr>
          <w:rFonts w:hAnsi="宋体"/>
          <w:szCs w:val="21"/>
        </w:rPr>
      </w:pPr>
      <w:r>
        <w:rPr>
          <w:rFonts w:hAnsi="宋体" w:hint="eastAsia"/>
          <w:szCs w:val="21"/>
        </w:rPr>
        <w:t>4.</w:t>
      </w:r>
      <w:r>
        <w:rPr>
          <w:rFonts w:hAnsi="宋体"/>
          <w:szCs w:val="21"/>
        </w:rPr>
        <w:t>4</w:t>
      </w:r>
      <w:r>
        <w:rPr>
          <w:rFonts w:hAnsi="宋体" w:hint="eastAsia"/>
          <w:szCs w:val="21"/>
        </w:rPr>
        <w:t>.</w:t>
      </w:r>
      <w:r>
        <w:rPr>
          <w:rFonts w:hAnsi="宋体"/>
          <w:szCs w:val="21"/>
        </w:rPr>
        <w:t>6</w:t>
      </w:r>
      <w:r>
        <w:rPr>
          <w:rFonts w:hAnsi="宋体" w:hint="eastAsia"/>
          <w:szCs w:val="21"/>
        </w:rPr>
        <w:t>.1</w:t>
      </w:r>
      <w:r>
        <w:rPr>
          <w:rFonts w:hAnsi="宋体"/>
          <w:szCs w:val="21"/>
        </w:rPr>
        <w:t xml:space="preserve"> </w:t>
      </w:r>
      <w:bookmarkStart w:id="109" w:name="OLE_LINK67"/>
      <w:r>
        <w:rPr>
          <w:rFonts w:hAnsi="宋体" w:hint="eastAsia"/>
          <w:szCs w:val="21"/>
        </w:rPr>
        <w:t>若导管具有灌注功能，</w:t>
      </w:r>
      <w:r>
        <w:rPr>
          <w:rFonts w:hAnsi="宋体"/>
          <w:szCs w:val="21"/>
        </w:rPr>
        <w:t>导管座或连接装配处或导管的其他部分不应有液体泄漏。</w:t>
      </w:r>
    </w:p>
    <w:p w:rsidR="002E3672" w:rsidRDefault="007E4FEE">
      <w:pPr>
        <w:pStyle w:val="aff2"/>
        <w:tabs>
          <w:tab w:val="clear" w:pos="4201"/>
          <w:tab w:val="clear" w:pos="9298"/>
        </w:tabs>
        <w:ind w:firstLineChars="0" w:firstLine="0"/>
        <w:rPr>
          <w:rFonts w:hAnsi="宋体"/>
          <w:szCs w:val="21"/>
        </w:rPr>
      </w:pPr>
      <w:r>
        <w:rPr>
          <w:rFonts w:hAnsi="宋体" w:hint="eastAsia"/>
          <w:szCs w:val="21"/>
        </w:rPr>
        <w:t>4.</w:t>
      </w:r>
      <w:r>
        <w:rPr>
          <w:rFonts w:hAnsi="宋体"/>
          <w:szCs w:val="21"/>
        </w:rPr>
        <w:t>4</w:t>
      </w:r>
      <w:r>
        <w:rPr>
          <w:rFonts w:hAnsi="宋体" w:hint="eastAsia"/>
          <w:szCs w:val="21"/>
        </w:rPr>
        <w:t>.</w:t>
      </w:r>
      <w:r>
        <w:rPr>
          <w:rFonts w:hAnsi="宋体"/>
          <w:szCs w:val="21"/>
        </w:rPr>
        <w:t>6</w:t>
      </w:r>
      <w:r>
        <w:rPr>
          <w:rFonts w:hAnsi="宋体" w:hint="eastAsia"/>
          <w:szCs w:val="21"/>
        </w:rPr>
        <w:t>.2</w:t>
      </w:r>
      <w:r>
        <w:rPr>
          <w:rFonts w:hAnsi="宋体"/>
          <w:szCs w:val="21"/>
        </w:rPr>
        <w:t xml:space="preserve"> </w:t>
      </w:r>
      <w:r>
        <w:rPr>
          <w:rFonts w:hAnsi="宋体" w:hint="eastAsia"/>
          <w:szCs w:val="21"/>
        </w:rPr>
        <w:t>若导管具有灌注功能，</w:t>
      </w:r>
      <w:r>
        <w:rPr>
          <w:rFonts w:hAnsi="宋体"/>
          <w:szCs w:val="21"/>
        </w:rPr>
        <w:t>在持续抽吸的过程中，空气不应进入导管座装配处。</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10" w:name="_Toc198558017"/>
      <w:bookmarkEnd w:id="109"/>
      <w:r>
        <w:rPr>
          <w:rFonts w:ascii="黑体" w:eastAsia="黑体" w:hAnsi="黑体" w:cs="黑体" w:hint="eastAsia"/>
          <w:b w:val="0"/>
          <w:bCs w:val="0"/>
          <w:sz w:val="21"/>
          <w:szCs w:val="21"/>
        </w:rPr>
        <w:t>4</w:t>
      </w:r>
      <w:r>
        <w:rPr>
          <w:rFonts w:ascii="黑体" w:eastAsia="黑体" w:hAnsi="黑体" w:cs="黑体"/>
          <w:b w:val="0"/>
          <w:bCs w:val="0"/>
          <w:sz w:val="21"/>
          <w:szCs w:val="21"/>
        </w:rPr>
        <w:t xml:space="preserve">.4.7 </w:t>
      </w:r>
      <w:bookmarkStart w:id="111" w:name="_Hlk197619628"/>
      <w:r>
        <w:rPr>
          <w:rFonts w:ascii="黑体" w:eastAsia="黑体" w:hAnsi="黑体" w:cs="黑体" w:hint="eastAsia"/>
          <w:b w:val="0"/>
          <w:bCs w:val="0"/>
          <w:sz w:val="21"/>
          <w:szCs w:val="21"/>
        </w:rPr>
        <w:t>鲁尔接头</w:t>
      </w:r>
      <w:bookmarkEnd w:id="110"/>
      <w:bookmarkEnd w:id="111"/>
    </w:p>
    <w:p w:rsidR="002E3672" w:rsidRDefault="007E4FEE">
      <w:pPr>
        <w:pStyle w:val="aff2"/>
        <w:tabs>
          <w:tab w:val="clear" w:pos="4201"/>
          <w:tab w:val="clear" w:pos="9298"/>
        </w:tabs>
        <w:rPr>
          <w:rFonts w:hAnsi="宋体"/>
          <w:szCs w:val="21"/>
        </w:rPr>
      </w:pPr>
      <w:r>
        <w:rPr>
          <w:rFonts w:hAnsi="宋体" w:hint="eastAsia"/>
          <w:szCs w:val="21"/>
        </w:rPr>
        <w:t>若导管具有灌注功能，</w:t>
      </w:r>
      <w:r>
        <w:rPr>
          <w:rFonts w:hAnsi="宋体"/>
          <w:szCs w:val="21"/>
        </w:rPr>
        <w:t>导管上的鲁尔接头应符合</w:t>
      </w:r>
      <w:r>
        <w:rPr>
          <w:rFonts w:hAnsi="宋体" w:hint="eastAsia"/>
          <w:szCs w:val="21"/>
        </w:rPr>
        <w:t>YY/T 0916.7-2024</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12" w:name="_Toc198558018"/>
      <w:bookmarkStart w:id="113" w:name="OLE_LINK11"/>
      <w:r>
        <w:rPr>
          <w:rFonts w:ascii="黑体" w:eastAsia="黑体" w:hAnsi="黑体" w:cs="黑体" w:hint="eastAsia"/>
          <w:b w:val="0"/>
          <w:bCs w:val="0"/>
          <w:sz w:val="21"/>
          <w:szCs w:val="21"/>
        </w:rPr>
        <w:t>4</w:t>
      </w:r>
      <w:r>
        <w:rPr>
          <w:rFonts w:ascii="黑体" w:eastAsia="黑体" w:hAnsi="黑体" w:cs="黑体"/>
          <w:b w:val="0"/>
          <w:bCs w:val="0"/>
          <w:sz w:val="21"/>
          <w:szCs w:val="21"/>
        </w:rPr>
        <w:t xml:space="preserve">.4.8 </w:t>
      </w:r>
      <w:bookmarkStart w:id="114" w:name="_Hlk197619639"/>
      <w:r>
        <w:rPr>
          <w:rFonts w:ascii="黑体" w:eastAsia="黑体" w:hAnsi="黑体" w:cs="黑体" w:hint="eastAsia"/>
          <w:b w:val="0"/>
          <w:bCs w:val="0"/>
          <w:sz w:val="21"/>
          <w:szCs w:val="21"/>
        </w:rPr>
        <w:t>末端头端</w:t>
      </w:r>
      <w:bookmarkEnd w:id="112"/>
      <w:bookmarkEnd w:id="114"/>
    </w:p>
    <w:bookmarkEnd w:id="113"/>
    <w:p w:rsidR="002E3672" w:rsidRDefault="007E4FEE">
      <w:pPr>
        <w:pStyle w:val="aff2"/>
        <w:tabs>
          <w:tab w:val="clear" w:pos="4201"/>
          <w:tab w:val="clear" w:pos="9298"/>
        </w:tabs>
        <w:rPr>
          <w:rFonts w:hAnsi="宋体"/>
          <w:szCs w:val="21"/>
        </w:rPr>
      </w:pPr>
      <w:r>
        <w:rPr>
          <w:rFonts w:hAnsi="宋体"/>
          <w:szCs w:val="21"/>
        </w:rPr>
        <w:t>为减少使用过程中对血管的损伤，导管的末端头端应圆滑，呈锥形或进行过类似的处理</w:t>
      </w:r>
      <w:r>
        <w:rPr>
          <w:rFonts w:hAnsi="宋体" w:hint="eastAsia"/>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15" w:name="_Toc198558019"/>
      <w:r>
        <w:rPr>
          <w:rFonts w:ascii="黑体" w:eastAsia="黑体" w:hAnsi="黑体" w:cs="黑体" w:hint="eastAsia"/>
          <w:b w:val="0"/>
          <w:bCs w:val="0"/>
          <w:sz w:val="21"/>
          <w:szCs w:val="21"/>
        </w:rPr>
        <w:t>4</w:t>
      </w:r>
      <w:r>
        <w:rPr>
          <w:rFonts w:ascii="黑体" w:eastAsia="黑体" w:hAnsi="黑体" w:cs="黑体"/>
          <w:b w:val="0"/>
          <w:bCs w:val="0"/>
          <w:sz w:val="21"/>
          <w:szCs w:val="21"/>
        </w:rPr>
        <w:t xml:space="preserve">.4.9 </w:t>
      </w:r>
      <w:r>
        <w:rPr>
          <w:rFonts w:ascii="黑体" w:eastAsia="黑体" w:hAnsi="黑体" w:cs="黑体" w:hint="eastAsia"/>
          <w:b w:val="0"/>
          <w:bCs w:val="0"/>
          <w:sz w:val="21"/>
          <w:szCs w:val="21"/>
        </w:rPr>
        <w:t>电学性能</w:t>
      </w:r>
      <w:bookmarkEnd w:id="115"/>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16" w:name="_Toc198558020"/>
      <w:r>
        <w:rPr>
          <w:rFonts w:ascii="黑体" w:eastAsia="黑体" w:hAnsi="黑体" w:cs="黑体" w:hint="eastAsia"/>
          <w:b w:val="0"/>
          <w:bCs w:val="0"/>
          <w:sz w:val="21"/>
          <w:szCs w:val="21"/>
        </w:rPr>
        <w:t>4.</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.1</w:t>
      </w:r>
      <w:bookmarkStart w:id="117" w:name="_Hlk197619654"/>
      <w:r>
        <w:rPr>
          <w:rFonts w:ascii="黑体" w:eastAsia="黑体" w:hAnsi="黑体" w:cs="黑体"/>
          <w:b w:val="0"/>
          <w:bCs w:val="0"/>
          <w:sz w:val="21"/>
          <w:szCs w:val="21"/>
        </w:rPr>
        <w:t>直流电阻</w:t>
      </w:r>
      <w:bookmarkEnd w:id="116"/>
      <w:bookmarkEnd w:id="117"/>
    </w:p>
    <w:p w:rsidR="002E3672" w:rsidRDefault="007E4FEE">
      <w:pPr>
        <w:pStyle w:val="aff2"/>
        <w:tabs>
          <w:tab w:val="clear" w:pos="4201"/>
          <w:tab w:val="clear" w:pos="9298"/>
        </w:tabs>
        <w:rPr>
          <w:rFonts w:hAnsi="宋体"/>
          <w:szCs w:val="21"/>
        </w:rPr>
      </w:pPr>
      <w:r>
        <w:rPr>
          <w:rFonts w:hAnsi="宋体" w:hint="eastAsia"/>
          <w:szCs w:val="21"/>
        </w:rPr>
        <w:t>各电极与手柄插孔中对应芯脚之间的导线的直流电阻值应符合制造商规定</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18" w:name="_Toc198558021"/>
      <w:r>
        <w:rPr>
          <w:rFonts w:ascii="黑体" w:eastAsia="黑体" w:hAnsi="黑体" w:cs="黑体" w:hint="eastAsia"/>
          <w:b w:val="0"/>
          <w:bCs w:val="0"/>
          <w:sz w:val="21"/>
          <w:szCs w:val="21"/>
        </w:rPr>
        <w:t>4.</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.2</w:t>
      </w:r>
      <w:bookmarkStart w:id="119" w:name="_Hlk197619664"/>
      <w:r>
        <w:rPr>
          <w:rFonts w:ascii="黑体" w:eastAsia="黑体" w:hAnsi="黑体" w:cs="黑体"/>
          <w:b w:val="0"/>
          <w:bCs w:val="0"/>
          <w:sz w:val="21"/>
          <w:szCs w:val="21"/>
        </w:rPr>
        <w:t>直流绝缘电阻</w:t>
      </w:r>
      <w:bookmarkEnd w:id="118"/>
      <w:bookmarkEnd w:id="119"/>
    </w:p>
    <w:p w:rsidR="002E3672" w:rsidRDefault="007E4FEE">
      <w:pPr>
        <w:pStyle w:val="aff2"/>
        <w:tabs>
          <w:tab w:val="clear" w:pos="4201"/>
          <w:tab w:val="clear" w:pos="9298"/>
        </w:tabs>
        <w:rPr>
          <w:rFonts w:hAnsi="宋体"/>
          <w:szCs w:val="21"/>
        </w:rPr>
      </w:pPr>
      <w:r>
        <w:rPr>
          <w:rFonts w:hAnsi="宋体" w:hint="eastAsia"/>
          <w:szCs w:val="21"/>
        </w:rPr>
        <w:t>多</w:t>
      </w:r>
      <w:r>
        <w:rPr>
          <w:rFonts w:hAnsi="宋体"/>
          <w:szCs w:val="21"/>
        </w:rPr>
        <w:t>电极</w:t>
      </w:r>
      <w:r>
        <w:rPr>
          <w:rFonts w:hAnsi="宋体" w:hint="eastAsia"/>
          <w:szCs w:val="21"/>
        </w:rPr>
        <w:t>导管的任意电极</w:t>
      </w:r>
      <w:r>
        <w:rPr>
          <w:rFonts w:hAnsi="宋体"/>
          <w:szCs w:val="21"/>
        </w:rPr>
        <w:t>与其他电极芯脚之间的绝缘电阻应大于5MΩ。</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20" w:name="_Toc198558022"/>
      <w:r>
        <w:rPr>
          <w:rFonts w:ascii="黑体" w:eastAsia="黑体" w:hAnsi="黑体" w:cs="黑体" w:hint="eastAsia"/>
          <w:b w:val="0"/>
          <w:bCs w:val="0"/>
          <w:sz w:val="21"/>
          <w:szCs w:val="21"/>
        </w:rPr>
        <w:t>4.</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.3</w:t>
      </w:r>
      <w:bookmarkStart w:id="121" w:name="_Hlk197619673"/>
      <w:bookmarkStart w:id="122" w:name="OLE_LINK68"/>
      <w:r>
        <w:rPr>
          <w:rFonts w:ascii="黑体" w:eastAsia="黑体" w:hAnsi="黑体" w:cs="黑体"/>
          <w:b w:val="0"/>
          <w:bCs w:val="0"/>
          <w:sz w:val="21"/>
          <w:szCs w:val="21"/>
        </w:rPr>
        <w:t>电极与外管间绝缘电阻</w:t>
      </w:r>
      <w:bookmarkEnd w:id="120"/>
      <w:bookmarkEnd w:id="121"/>
    </w:p>
    <w:p w:rsidR="002E3672" w:rsidRDefault="007E4FEE">
      <w:pPr>
        <w:pStyle w:val="aff2"/>
        <w:tabs>
          <w:tab w:val="clear" w:pos="4201"/>
          <w:tab w:val="clear" w:pos="9298"/>
        </w:tabs>
        <w:rPr>
          <w:rFonts w:hAnsi="宋体"/>
          <w:szCs w:val="21"/>
        </w:rPr>
      </w:pPr>
      <w:r>
        <w:rPr>
          <w:rFonts w:hAnsi="宋体"/>
          <w:szCs w:val="21"/>
        </w:rPr>
        <w:t>导管外管与插座芯脚之间的绝缘电阻应大于5MΩ。</w:t>
      </w:r>
      <w:bookmarkEnd w:id="122"/>
      <w:r>
        <w:rPr>
          <w:rFonts w:hAnsi="宋体" w:hint="eastAsia"/>
          <w:szCs w:val="21"/>
        </w:rPr>
        <w:tab/>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23" w:name="_Toc198558023"/>
      <w:bookmarkStart w:id="124" w:name="OLE_LINK12"/>
      <w:r>
        <w:rPr>
          <w:rFonts w:ascii="黑体" w:eastAsia="黑体" w:hAnsi="黑体" w:cs="黑体" w:hint="eastAsia"/>
          <w:b w:val="0"/>
          <w:bCs w:val="0"/>
          <w:sz w:val="21"/>
          <w:szCs w:val="21"/>
        </w:rPr>
        <w:t>4</w:t>
      </w:r>
      <w:r>
        <w:rPr>
          <w:rFonts w:ascii="黑体" w:eastAsia="黑体" w:hAnsi="黑体" w:cs="黑体"/>
          <w:b w:val="0"/>
          <w:bCs w:val="0"/>
          <w:sz w:val="21"/>
          <w:szCs w:val="21"/>
        </w:rPr>
        <w:t xml:space="preserve">.4.10 </w:t>
      </w:r>
      <w:r>
        <w:rPr>
          <w:rFonts w:ascii="黑体" w:eastAsia="黑体" w:hAnsi="黑体" w:cs="黑体" w:hint="eastAsia"/>
          <w:b w:val="0"/>
          <w:bCs w:val="0"/>
          <w:sz w:val="21"/>
          <w:szCs w:val="21"/>
        </w:rPr>
        <w:t>化学性能</w:t>
      </w:r>
      <w:bookmarkEnd w:id="123"/>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25" w:name="_Toc198558024"/>
      <w:bookmarkEnd w:id="124"/>
      <w:r>
        <w:rPr>
          <w:rFonts w:ascii="黑体" w:eastAsia="黑体" w:hAnsi="黑体" w:cs="黑体" w:hint="eastAsia"/>
          <w:b w:val="0"/>
          <w:bCs w:val="0"/>
          <w:sz w:val="21"/>
          <w:szCs w:val="21"/>
        </w:rPr>
        <w:t>4</w:t>
      </w:r>
      <w:r>
        <w:rPr>
          <w:rFonts w:ascii="黑体" w:eastAsia="黑体" w:hAnsi="黑体" w:cs="黑体"/>
          <w:b w:val="0"/>
          <w:bCs w:val="0"/>
          <w:sz w:val="21"/>
          <w:szCs w:val="21"/>
        </w:rPr>
        <w:t>.4.10.1</w:t>
      </w:r>
      <w:bookmarkStart w:id="126" w:name="OLE_LINK63"/>
      <w:bookmarkStart w:id="127" w:name="OLE_LINK69"/>
      <w:r>
        <w:rPr>
          <w:rFonts w:ascii="黑体" w:eastAsia="黑体" w:hAnsi="黑体" w:cs="黑体"/>
          <w:b w:val="0"/>
          <w:bCs w:val="0"/>
          <w:sz w:val="21"/>
          <w:szCs w:val="21"/>
        </w:rPr>
        <w:t>耐腐蚀性</w:t>
      </w:r>
      <w:bookmarkEnd w:id="125"/>
      <w:bookmarkEnd w:id="126"/>
    </w:p>
    <w:p w:rsidR="002E3672" w:rsidRDefault="007E4FEE">
      <w:pPr>
        <w:pStyle w:val="aff2"/>
        <w:tabs>
          <w:tab w:val="clear" w:pos="4201"/>
          <w:tab w:val="clear" w:pos="9298"/>
        </w:tabs>
        <w:rPr>
          <w:rFonts w:hAnsi="宋体"/>
          <w:szCs w:val="21"/>
        </w:rPr>
      </w:pPr>
      <w:r>
        <w:rPr>
          <w:rFonts w:hAnsi="宋体"/>
          <w:szCs w:val="21"/>
        </w:rPr>
        <w:t>经腐蚀试验后，导管的金属部件不应有腐蚀痕迹。</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28" w:name="_Toc198558025"/>
      <w:bookmarkEnd w:id="127"/>
      <w:r>
        <w:rPr>
          <w:rFonts w:ascii="黑体" w:eastAsia="黑体" w:hAnsi="黑体" w:cs="黑体" w:hint="eastAsia"/>
          <w:b w:val="0"/>
          <w:bCs w:val="0"/>
          <w:sz w:val="21"/>
          <w:szCs w:val="21"/>
        </w:rPr>
        <w:t>4</w:t>
      </w:r>
      <w:r>
        <w:rPr>
          <w:rFonts w:ascii="黑体" w:eastAsia="黑体" w:hAnsi="黑体" w:cs="黑体"/>
          <w:b w:val="0"/>
          <w:bCs w:val="0"/>
          <w:sz w:val="21"/>
          <w:szCs w:val="21"/>
        </w:rPr>
        <w:t>.4.10.2</w:t>
      </w:r>
      <w:bookmarkStart w:id="129" w:name="OLE_LINK64"/>
      <w:r>
        <w:rPr>
          <w:rFonts w:ascii="黑体" w:eastAsia="黑体" w:hAnsi="黑体" w:cs="黑体"/>
          <w:b w:val="0"/>
          <w:bCs w:val="0"/>
          <w:sz w:val="21"/>
          <w:szCs w:val="21"/>
        </w:rPr>
        <w:t>还原物质</w:t>
      </w:r>
      <w:bookmarkEnd w:id="128"/>
      <w:bookmarkEnd w:id="129"/>
    </w:p>
    <w:p w:rsidR="002E3672" w:rsidRDefault="007E4FEE">
      <w:pPr>
        <w:pStyle w:val="aff2"/>
        <w:tabs>
          <w:tab w:val="clear" w:pos="4201"/>
          <w:tab w:val="clear" w:pos="9298"/>
        </w:tabs>
        <w:rPr>
          <w:rFonts w:hAnsi="宋体"/>
          <w:szCs w:val="21"/>
        </w:rPr>
      </w:pPr>
      <w:r>
        <w:rPr>
          <w:rFonts w:hAnsi="宋体"/>
          <w:szCs w:val="21"/>
        </w:rPr>
        <w:t>检验液与同体积的同批空白对照液相比，高锰酸钾溶液［c(</w:t>
      </w:r>
      <w:r>
        <w:rPr>
          <w:rFonts w:hAnsi="宋体" w:cs="Arial"/>
          <w:color w:val="000000"/>
          <w:szCs w:val="21"/>
          <w:shd w:val="clear" w:color="auto" w:fill="FFFFFF"/>
        </w:rPr>
        <w:t>KMnO</w:t>
      </w:r>
      <w:r>
        <w:rPr>
          <w:rFonts w:ascii="Times New Roman"/>
          <w:color w:val="000000"/>
          <w:szCs w:val="21"/>
          <w:shd w:val="clear" w:color="auto" w:fill="FFFFFF"/>
        </w:rPr>
        <w:t>₄</w:t>
      </w:r>
      <w:r>
        <w:rPr>
          <w:rFonts w:hAnsi="宋体"/>
          <w:szCs w:val="21"/>
        </w:rPr>
        <w:t>)=0.002mol/L］消耗量之差不应超过2.0mL。</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30" w:name="_Toc198558026"/>
      <w:r>
        <w:rPr>
          <w:rFonts w:ascii="黑体" w:eastAsia="黑体" w:hAnsi="黑体" w:cs="黑体" w:hint="eastAsia"/>
          <w:b w:val="0"/>
          <w:bCs w:val="0"/>
          <w:sz w:val="21"/>
          <w:szCs w:val="21"/>
        </w:rPr>
        <w:t>4</w:t>
      </w:r>
      <w:r>
        <w:rPr>
          <w:rFonts w:ascii="黑体" w:eastAsia="黑体" w:hAnsi="黑体" w:cs="黑体"/>
          <w:b w:val="0"/>
          <w:bCs w:val="0"/>
          <w:sz w:val="21"/>
          <w:szCs w:val="21"/>
        </w:rPr>
        <w:t>.4.10.3</w:t>
      </w:r>
      <w:bookmarkStart w:id="131" w:name="_Hlk197619696"/>
      <w:r>
        <w:rPr>
          <w:rFonts w:ascii="黑体" w:eastAsia="黑体" w:hAnsi="黑体" w:cs="黑体"/>
          <w:b w:val="0"/>
          <w:bCs w:val="0"/>
          <w:sz w:val="21"/>
          <w:szCs w:val="21"/>
        </w:rPr>
        <w:t>重金属</w:t>
      </w:r>
      <w:bookmarkEnd w:id="130"/>
      <w:bookmarkEnd w:id="131"/>
    </w:p>
    <w:p w:rsidR="002E3672" w:rsidRDefault="007E4FEE">
      <w:pPr>
        <w:pStyle w:val="aff2"/>
        <w:tabs>
          <w:tab w:val="clear" w:pos="4201"/>
          <w:tab w:val="clear" w:pos="9298"/>
        </w:tabs>
        <w:ind w:leftChars="200" w:left="420" w:firstLineChars="0" w:firstLine="0"/>
        <w:jc w:val="left"/>
        <w:rPr>
          <w:rFonts w:hAnsi="宋体"/>
          <w:szCs w:val="21"/>
        </w:rPr>
      </w:pPr>
      <w:r>
        <w:rPr>
          <w:rFonts w:hAnsi="宋体"/>
          <w:szCs w:val="21"/>
        </w:rPr>
        <w:t>试验液呈现的颜色应不超过质量浓度为</w:t>
      </w:r>
      <w:r>
        <w:rPr>
          <w:rFonts w:ascii="Segoe UI" w:hAnsi="Segoe UI" w:cs="Segoe UI"/>
          <w:sz w:val="18"/>
          <w:szCs w:val="18"/>
          <w:shd w:val="clear" w:color="auto" w:fill="FFFFFF"/>
        </w:rPr>
        <w:t>ρ</w:t>
      </w:r>
      <w:r>
        <w:rPr>
          <w:rFonts w:ascii="Segoe UI" w:hAnsi="Segoe UI" w:cs="Segoe UI"/>
          <w:sz w:val="18"/>
          <w:szCs w:val="18"/>
          <w:shd w:val="clear" w:color="auto" w:fill="FFFFFF"/>
        </w:rPr>
        <w:t>（</w:t>
      </w:r>
      <w:r>
        <w:rPr>
          <w:rFonts w:ascii="Segoe UI" w:hAnsi="Segoe UI" w:cs="Segoe UI"/>
          <w:sz w:val="18"/>
          <w:szCs w:val="18"/>
          <w:shd w:val="clear" w:color="auto" w:fill="FFFFFF"/>
        </w:rPr>
        <w:t>Pb²⁺</w:t>
      </w:r>
      <w:r>
        <w:rPr>
          <w:rFonts w:ascii="Segoe UI" w:hAnsi="Segoe UI" w:cs="Segoe UI"/>
          <w:sz w:val="18"/>
          <w:szCs w:val="18"/>
          <w:shd w:val="clear" w:color="auto" w:fill="FFFFFF"/>
        </w:rPr>
        <w:t>）</w:t>
      </w:r>
      <w:r>
        <w:rPr>
          <w:rFonts w:hAnsi="宋体"/>
          <w:szCs w:val="21"/>
        </w:rPr>
        <w:t>=</w:t>
      </w:r>
      <w:r>
        <w:rPr>
          <w:rFonts w:ascii="Segoe UI" w:hAnsi="Segoe UI" w:cs="Segoe UI"/>
          <w:sz w:val="18"/>
          <w:szCs w:val="18"/>
          <w:shd w:val="clear" w:color="auto" w:fill="FFFFFF"/>
        </w:rPr>
        <w:t>1µg/mL</w:t>
      </w:r>
      <w:r>
        <w:rPr>
          <w:rFonts w:hAnsi="宋体"/>
          <w:szCs w:val="21"/>
        </w:rPr>
        <w:t>的标准对照液。</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32" w:name="_Toc198558027"/>
      <w:r>
        <w:rPr>
          <w:rFonts w:ascii="黑体" w:eastAsia="黑体" w:hAnsi="黑体" w:cs="黑体" w:hint="eastAsia"/>
          <w:b w:val="0"/>
          <w:bCs w:val="0"/>
          <w:sz w:val="21"/>
          <w:szCs w:val="21"/>
        </w:rPr>
        <w:t>4</w:t>
      </w:r>
      <w:r>
        <w:rPr>
          <w:rFonts w:ascii="黑体" w:eastAsia="黑体" w:hAnsi="黑体" w:cs="黑体"/>
          <w:b w:val="0"/>
          <w:bCs w:val="0"/>
          <w:sz w:val="21"/>
          <w:szCs w:val="21"/>
        </w:rPr>
        <w:t>.4.10.4</w:t>
      </w:r>
      <w:bookmarkStart w:id="133" w:name="_Hlk197619704"/>
      <w:r>
        <w:rPr>
          <w:rFonts w:ascii="黑体" w:eastAsia="黑体" w:hAnsi="黑体" w:cs="黑体"/>
          <w:b w:val="0"/>
          <w:bCs w:val="0"/>
          <w:sz w:val="21"/>
          <w:szCs w:val="21"/>
        </w:rPr>
        <w:t>酸碱度</w:t>
      </w:r>
      <w:bookmarkEnd w:id="132"/>
      <w:bookmarkEnd w:id="133"/>
    </w:p>
    <w:p w:rsidR="002E3672" w:rsidRDefault="007E4FEE">
      <w:pPr>
        <w:pStyle w:val="aff2"/>
        <w:tabs>
          <w:tab w:val="clear" w:pos="4201"/>
          <w:tab w:val="clear" w:pos="9298"/>
        </w:tabs>
        <w:rPr>
          <w:rFonts w:hAnsi="宋体"/>
          <w:szCs w:val="21"/>
        </w:rPr>
      </w:pPr>
      <w:r>
        <w:rPr>
          <w:rFonts w:hAnsi="宋体"/>
          <w:szCs w:val="21"/>
        </w:rPr>
        <w:t>检验液</w:t>
      </w:r>
      <w:bookmarkStart w:id="134" w:name="OLE_LINK43"/>
      <w:r>
        <w:rPr>
          <w:rFonts w:ascii="Segoe UI" w:hAnsi="Segoe UI" w:cs="Segoe UI"/>
          <w:shd w:val="clear" w:color="auto" w:fill="FFFFFF"/>
        </w:rPr>
        <w:t>pH</w:t>
      </w:r>
      <w:bookmarkEnd w:id="134"/>
      <w:r>
        <w:rPr>
          <w:rFonts w:hAnsi="宋体"/>
          <w:szCs w:val="21"/>
        </w:rPr>
        <w:t>值与同批空白对照液对照,</w:t>
      </w:r>
      <w:r>
        <w:rPr>
          <w:rFonts w:ascii="Segoe UI" w:hAnsi="Segoe UI" w:cs="Segoe UI"/>
          <w:shd w:val="clear" w:color="auto" w:fill="FFFFFF"/>
        </w:rPr>
        <w:t xml:space="preserve"> pH</w:t>
      </w:r>
      <w:r>
        <w:rPr>
          <w:rFonts w:hAnsi="宋体"/>
          <w:szCs w:val="21"/>
        </w:rPr>
        <w:t>值之差不得超过1.5。</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35" w:name="_Toc198558028"/>
      <w:r>
        <w:rPr>
          <w:rFonts w:ascii="黑体" w:eastAsia="黑体" w:hAnsi="黑体" w:cs="黑体" w:hint="eastAsia"/>
          <w:b w:val="0"/>
          <w:bCs w:val="0"/>
          <w:sz w:val="21"/>
          <w:szCs w:val="21"/>
        </w:rPr>
        <w:t>4</w:t>
      </w:r>
      <w:r>
        <w:rPr>
          <w:rFonts w:ascii="黑体" w:eastAsia="黑体" w:hAnsi="黑体" w:cs="黑体"/>
          <w:b w:val="0"/>
          <w:bCs w:val="0"/>
          <w:sz w:val="21"/>
          <w:szCs w:val="21"/>
        </w:rPr>
        <w:t>.4.10.5</w:t>
      </w:r>
      <w:bookmarkStart w:id="136" w:name="_Hlk197619713"/>
      <w:r>
        <w:rPr>
          <w:rFonts w:ascii="黑体" w:eastAsia="黑体" w:hAnsi="黑体" w:cs="黑体"/>
          <w:b w:val="0"/>
          <w:bCs w:val="0"/>
          <w:sz w:val="21"/>
          <w:szCs w:val="21"/>
        </w:rPr>
        <w:t>蒸发残渣</w:t>
      </w:r>
      <w:bookmarkEnd w:id="135"/>
      <w:bookmarkEnd w:id="136"/>
    </w:p>
    <w:p w:rsidR="002E3672" w:rsidRDefault="007E4FEE">
      <w:pPr>
        <w:pStyle w:val="aff2"/>
        <w:tabs>
          <w:tab w:val="clear" w:pos="4201"/>
          <w:tab w:val="clear" w:pos="9298"/>
        </w:tabs>
        <w:rPr>
          <w:rFonts w:hAnsi="宋体"/>
          <w:szCs w:val="21"/>
        </w:rPr>
      </w:pPr>
      <w:r>
        <w:rPr>
          <w:rFonts w:hAnsi="宋体"/>
          <w:szCs w:val="21"/>
        </w:rPr>
        <w:t>在50mL检验液中,不挥发物总重量不得超过2mg。</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37" w:name="_Toc198558029"/>
      <w:r>
        <w:rPr>
          <w:rFonts w:ascii="黑体" w:eastAsia="黑体" w:hAnsi="黑体" w:cs="黑体" w:hint="eastAsia"/>
          <w:b w:val="0"/>
          <w:bCs w:val="0"/>
          <w:sz w:val="21"/>
          <w:szCs w:val="21"/>
        </w:rPr>
        <w:t>4</w:t>
      </w:r>
      <w:r>
        <w:rPr>
          <w:rFonts w:ascii="黑体" w:eastAsia="黑体" w:hAnsi="黑体" w:cs="黑体"/>
          <w:b w:val="0"/>
          <w:bCs w:val="0"/>
          <w:sz w:val="21"/>
          <w:szCs w:val="21"/>
        </w:rPr>
        <w:t>.4.10.6</w:t>
      </w:r>
      <w:bookmarkStart w:id="138" w:name="_Hlk197619722"/>
      <w:r>
        <w:rPr>
          <w:rFonts w:ascii="黑体" w:eastAsia="黑体" w:hAnsi="黑体" w:cs="黑体"/>
          <w:b w:val="0"/>
          <w:bCs w:val="0"/>
          <w:sz w:val="21"/>
          <w:szCs w:val="21"/>
        </w:rPr>
        <w:t>紫外吸光度</w:t>
      </w:r>
      <w:bookmarkEnd w:id="137"/>
      <w:bookmarkEnd w:id="138"/>
    </w:p>
    <w:p w:rsidR="002E3672" w:rsidRDefault="007E4FEE">
      <w:pPr>
        <w:pStyle w:val="aff2"/>
        <w:tabs>
          <w:tab w:val="clear" w:pos="4201"/>
          <w:tab w:val="clear" w:pos="9298"/>
        </w:tabs>
        <w:rPr>
          <w:rFonts w:hAnsi="宋体"/>
          <w:szCs w:val="21"/>
        </w:rPr>
      </w:pPr>
      <w:r>
        <w:rPr>
          <w:rFonts w:hAnsi="宋体"/>
          <w:szCs w:val="21"/>
        </w:rPr>
        <w:t>在250nm～320nm波长范围，检验液的紫外吸收度不大于0.1。</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39" w:name="_Toc198558030"/>
      <w:r>
        <w:rPr>
          <w:rFonts w:ascii="黑体" w:eastAsia="黑体" w:hAnsi="黑体" w:cs="黑体" w:hint="eastAsia"/>
          <w:b w:val="0"/>
          <w:bCs w:val="0"/>
          <w:sz w:val="21"/>
          <w:szCs w:val="21"/>
        </w:rPr>
        <w:lastRenderedPageBreak/>
        <w:t>4</w:t>
      </w:r>
      <w:r>
        <w:rPr>
          <w:rFonts w:ascii="黑体" w:eastAsia="黑体" w:hAnsi="黑体" w:cs="黑体"/>
          <w:b w:val="0"/>
          <w:bCs w:val="0"/>
          <w:sz w:val="21"/>
          <w:szCs w:val="21"/>
        </w:rPr>
        <w:t>.4.10.7</w:t>
      </w:r>
      <w:bookmarkStart w:id="140" w:name="_Hlk197619730"/>
      <w:bookmarkStart w:id="141" w:name="OLE_LINK70"/>
      <w:r>
        <w:rPr>
          <w:rFonts w:ascii="黑体" w:eastAsia="黑体" w:hAnsi="黑体" w:cs="黑体"/>
          <w:b w:val="0"/>
          <w:bCs w:val="0"/>
          <w:sz w:val="21"/>
          <w:szCs w:val="21"/>
        </w:rPr>
        <w:t>环氧乙烷残留量</w:t>
      </w:r>
      <w:bookmarkEnd w:id="139"/>
      <w:bookmarkEnd w:id="140"/>
    </w:p>
    <w:p w:rsidR="002E3672" w:rsidRDefault="007E4FEE">
      <w:pPr>
        <w:pStyle w:val="aff2"/>
        <w:tabs>
          <w:tab w:val="clear" w:pos="4201"/>
          <w:tab w:val="clear" w:pos="9298"/>
        </w:tabs>
        <w:rPr>
          <w:rFonts w:hAnsi="宋体"/>
          <w:szCs w:val="21"/>
        </w:rPr>
      </w:pPr>
      <w:r>
        <w:rPr>
          <w:rFonts w:hAnsi="宋体"/>
          <w:szCs w:val="21"/>
        </w:rPr>
        <w:t>经环氧乙烷灭菌后，环氧乙烷残留量应不大于10</w:t>
      </w:r>
      <w:r>
        <w:rPr>
          <w:rFonts w:ascii="Segoe UI" w:hAnsi="Segoe UI" w:cs="Segoe UI"/>
          <w:sz w:val="18"/>
          <w:szCs w:val="18"/>
          <w:shd w:val="clear" w:color="auto" w:fill="FFFFFF"/>
        </w:rPr>
        <w:t>µg/g</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42" w:name="_Toc198558031"/>
      <w:bookmarkStart w:id="143" w:name="OLE_LINK19"/>
      <w:bookmarkEnd w:id="141"/>
      <w:r>
        <w:rPr>
          <w:rFonts w:ascii="黑体" w:eastAsia="黑体" w:hAnsi="黑体" w:cs="黑体" w:hint="eastAsia"/>
          <w:b w:val="0"/>
          <w:bCs w:val="0"/>
          <w:sz w:val="21"/>
          <w:szCs w:val="21"/>
        </w:rPr>
        <w:t>4</w:t>
      </w:r>
      <w:r>
        <w:rPr>
          <w:rFonts w:ascii="黑体" w:eastAsia="黑体" w:hAnsi="黑体" w:cs="黑体"/>
          <w:b w:val="0"/>
          <w:bCs w:val="0"/>
          <w:sz w:val="21"/>
          <w:szCs w:val="21"/>
        </w:rPr>
        <w:t xml:space="preserve">.4.11 </w:t>
      </w:r>
      <w:bookmarkStart w:id="144" w:name="_Hlk197619739"/>
      <w:bookmarkStart w:id="145" w:name="OLE_LINK71"/>
      <w:r>
        <w:rPr>
          <w:rFonts w:ascii="黑体" w:eastAsia="黑体" w:hAnsi="黑体" w:cs="黑体" w:hint="eastAsia"/>
          <w:b w:val="0"/>
          <w:bCs w:val="0"/>
          <w:sz w:val="21"/>
          <w:szCs w:val="21"/>
        </w:rPr>
        <w:t>无菌</w:t>
      </w:r>
      <w:bookmarkEnd w:id="142"/>
      <w:bookmarkEnd w:id="144"/>
    </w:p>
    <w:bookmarkEnd w:id="97"/>
    <w:bookmarkEnd w:id="143"/>
    <w:p w:rsidR="002E3672" w:rsidRDefault="007E4FEE">
      <w:pPr>
        <w:pStyle w:val="aff2"/>
        <w:tabs>
          <w:tab w:val="clear" w:pos="4201"/>
          <w:tab w:val="clear" w:pos="9298"/>
        </w:tabs>
        <w:rPr>
          <w:rFonts w:hAnsi="宋体"/>
          <w:szCs w:val="21"/>
        </w:rPr>
      </w:pPr>
      <w:r>
        <w:rPr>
          <w:rFonts w:hAnsi="宋体"/>
          <w:szCs w:val="21"/>
        </w:rPr>
        <w:t>导管应无菌。</w:t>
      </w:r>
    </w:p>
    <w:p w:rsidR="002E3672" w:rsidRDefault="007E4FEE">
      <w:pPr>
        <w:pStyle w:val="1"/>
        <w:spacing w:beforeLines="100" w:before="312" w:afterLines="100" w:after="312" w:line="240" w:lineRule="auto"/>
        <w:rPr>
          <w:rFonts w:ascii="黑体" w:eastAsia="黑体" w:hAnsi="黑体"/>
          <w:b w:val="0"/>
          <w:bCs w:val="0"/>
          <w:sz w:val="21"/>
          <w:szCs w:val="21"/>
        </w:rPr>
      </w:pPr>
      <w:bookmarkStart w:id="146" w:name="试验方法"/>
      <w:bookmarkStart w:id="147" w:name="_Toc141191158"/>
      <w:bookmarkStart w:id="148" w:name="_Toc198558032"/>
      <w:bookmarkStart w:id="149" w:name="_Toc456708973"/>
      <w:bookmarkStart w:id="150" w:name="_Toc455673211"/>
      <w:bookmarkEnd w:id="145"/>
      <w:bookmarkEnd w:id="146"/>
      <w:r>
        <w:rPr>
          <w:rFonts w:ascii="黑体" w:eastAsia="黑体" w:hAnsi="黑体" w:hint="eastAsia"/>
          <w:b w:val="0"/>
          <w:bCs w:val="0"/>
          <w:sz w:val="21"/>
          <w:szCs w:val="21"/>
        </w:rPr>
        <w:t>5</w:t>
      </w:r>
      <w:r>
        <w:rPr>
          <w:rFonts w:ascii="黑体" w:eastAsia="黑体" w:hAnsi="黑体"/>
          <w:b w:val="0"/>
          <w:bCs w:val="0"/>
          <w:sz w:val="21"/>
          <w:szCs w:val="21"/>
        </w:rPr>
        <w:t xml:space="preserve"> 检验方法</w:t>
      </w:r>
      <w:bookmarkEnd w:id="147"/>
      <w:bookmarkEnd w:id="148"/>
      <w:bookmarkEnd w:id="149"/>
      <w:bookmarkEnd w:id="150"/>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51" w:name="_Toc198558033"/>
      <w:bookmarkStart w:id="152" w:name="_Toc455673212"/>
      <w:bookmarkStart w:id="153" w:name="_Toc456708974"/>
      <w:r>
        <w:rPr>
          <w:rFonts w:ascii="黑体" w:eastAsia="黑体" w:hAnsi="黑体" w:cs="黑体"/>
          <w:b w:val="0"/>
          <w:bCs w:val="0"/>
          <w:sz w:val="21"/>
          <w:szCs w:val="21"/>
        </w:rPr>
        <w:t>5.1 试验条件</w:t>
      </w:r>
      <w:bookmarkEnd w:id="151"/>
      <w:bookmarkEnd w:id="152"/>
      <w:bookmarkEnd w:id="153"/>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54" w:name="_Toc198558034"/>
      <w:bookmarkStart w:id="155" w:name="_Hlk197941803"/>
      <w:r>
        <w:rPr>
          <w:rFonts w:ascii="黑体" w:eastAsia="黑体" w:hAnsi="黑体" w:cs="黑体"/>
          <w:b w:val="0"/>
          <w:bCs w:val="0"/>
          <w:sz w:val="21"/>
          <w:szCs w:val="21"/>
        </w:rPr>
        <w:t>5.1.1 试验电路</w:t>
      </w:r>
      <w:bookmarkEnd w:id="154"/>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56" w:name="_Toc198558035"/>
      <w:r>
        <w:rPr>
          <w:rFonts w:ascii="黑体" w:eastAsia="黑体" w:hAnsi="黑体" w:cs="黑体"/>
          <w:b w:val="0"/>
          <w:bCs w:val="0"/>
          <w:sz w:val="21"/>
          <w:szCs w:val="21"/>
        </w:rPr>
        <w:t>5.1.1.1 脉冲</w:t>
      </w:r>
      <w:r>
        <w:rPr>
          <w:rFonts w:ascii="黑体" w:eastAsia="黑体" w:hAnsi="黑体" w:cs="黑体" w:hint="eastAsia"/>
          <w:b w:val="0"/>
          <w:bCs w:val="0"/>
          <w:sz w:val="21"/>
          <w:szCs w:val="21"/>
        </w:rPr>
        <w:t>双极</w:t>
      </w:r>
      <w:r>
        <w:rPr>
          <w:rFonts w:ascii="黑体" w:eastAsia="黑体" w:hAnsi="黑体" w:cs="黑体"/>
          <w:b w:val="0"/>
          <w:bCs w:val="0"/>
          <w:sz w:val="21"/>
          <w:szCs w:val="21"/>
        </w:rPr>
        <w:t>输出测试电路</w:t>
      </w:r>
      <w:bookmarkEnd w:id="156"/>
    </w:p>
    <w:bookmarkStart w:id="157" w:name="OLE_LINK57"/>
    <w:p w:rsidR="002E3672" w:rsidRDefault="007E4FEE">
      <w:pPr>
        <w:pStyle w:val="Default"/>
        <w:spacing w:before="0" w:after="156"/>
        <w:ind w:left="720" w:hanging="720"/>
        <w:jc w:val="center"/>
        <w:rPr>
          <w:rFonts w:ascii="Times New Roman" w:cs="Times New Roman"/>
        </w:rPr>
      </w:pPr>
      <w:r>
        <w:rPr>
          <w:noProof/>
        </w:rPr>
        <mc:AlternateContent>
          <mc:Choice Requires="wps">
            <w:drawing>
              <wp:anchor distT="0" distB="0" distL="114300" distR="114300" simplePos="0" relativeHeight="251654656" behindDoc="0" locked="0" layoutInCell="1" allowOverlap="1" wp14:anchorId="12CCB6F0" wp14:editId="5292CA3C">
                <wp:simplePos x="0" y="0"/>
                <wp:positionH relativeFrom="column">
                  <wp:posOffset>882650</wp:posOffset>
                </wp:positionH>
                <wp:positionV relativeFrom="paragraph">
                  <wp:posOffset>1003935</wp:posOffset>
                </wp:positionV>
                <wp:extent cx="1670050" cy="355600"/>
                <wp:effectExtent l="0" t="0" r="0" b="0"/>
                <wp:wrapNone/>
                <wp:docPr id="3" name="文本框 74"/>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rgbClr val="DEEAF6"/>
                        </a:solidFill>
                        <a:ln w="3175">
                          <a:noFill/>
                        </a:ln>
                      </wps:spPr>
                      <wps:txbx>
                        <w:txbxContent>
                          <w:p w:rsidR="002E3672" w:rsidRDefault="007E4FEE">
                            <w:pPr>
                              <w:spacing w:line="360" w:lineRule="exact"/>
                              <w:jc w:val="center"/>
                              <w:rPr>
                                <w:sz w:val="28"/>
                                <w:szCs w:val="28"/>
                              </w:rPr>
                            </w:pPr>
                            <w:r>
                              <w:rPr>
                                <w:rFonts w:hint="eastAsia"/>
                                <w:sz w:val="28"/>
                                <w:szCs w:val="28"/>
                              </w:rPr>
                              <w:t>被测试设备</w:t>
                            </w:r>
                          </w:p>
                        </w:txbxContent>
                      </wps:txbx>
                      <wps:bodyPr lIns="0" tIns="0" rIns="0" bIns="0" upright="1"/>
                    </wps:wsp>
                  </a:graphicData>
                </a:graphic>
              </wp:anchor>
            </w:drawing>
          </mc:Choice>
          <mc:Fallback xmlns:wpsCustomData="http://www.wps.cn/officeDocument/2013/wpsCustomData">
            <w:pict>
              <v:shape id="文本框 74" o:spid="_x0000_s1026" o:spt="202" type="#_x0000_t202" style="position:absolute;left:0pt;margin-left:69.5pt;margin-top:79.05pt;height:28pt;width:131.5pt;z-index:251661312;mso-width-relative:page;mso-height-relative:page;" fillcolor="#DEEAF6" filled="t" stroked="f" coordsize="21600,21600" o:gfxdata="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SPxmtgAAAALAQAADwAAAAAA&#10;AAABACAAAAAiAAAAZHJzL2Rvd25yZXYueG1sUEsBAhQAFAAAAAgAh07iQLdYR6XaAQAApQMAAA4A&#10;AAAAAAAAAQAgAAAAJwEAAGRycy9lMm9Eb2MueG1sUEsFBgAAAAAGAAYAWQEAAHMFAAAAAA==&#10;">
                <v:fill on="t" focussize="0,0"/>
                <v:stroke on="f" weight="0.25pt"/>
                <v:imagedata o:title=""/>
                <o:lock v:ext="edit" aspectratio="f"/>
                <v:textbox inset="0mm,0mm,0mm,0mm">
                  <w:txbxContent>
                    <w:p w14:paraId="6210C4C4">
                      <w:pPr>
                        <w:spacing w:line="360" w:lineRule="exact"/>
                        <w:jc w:val="center"/>
                        <w:rPr>
                          <w:sz w:val="28"/>
                          <w:szCs w:val="28"/>
                        </w:rPr>
                      </w:pPr>
                      <w:r>
                        <w:rPr>
                          <w:rFonts w:hint="eastAsia"/>
                          <w:sz w:val="28"/>
                          <w:szCs w:val="28"/>
                        </w:rPr>
                        <w:t>被测试设备</w:t>
                      </w:r>
                    </w:p>
                  </w:txbxContent>
                </v:textbox>
              </v:shape>
            </w:pict>
          </mc:Fallback>
        </mc:AlternateContent>
      </w:r>
      <w:r>
        <w:object w:dxaOrig="7728" w:dyaOrig="3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69.65pt" o:ole="">
            <v:imagedata r:id="rId13" o:title=""/>
          </v:shape>
          <o:OLEObject Type="Embed" ProgID="Visio.Drawing.15" ShapeID="_x0000_i1025" DrawAspect="Content" ObjectID="_1809282361" r:id="rId14"/>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图1 脉冲</w:t>
      </w:r>
      <w:r>
        <w:rPr>
          <w:rFonts w:ascii="黑体" w:eastAsia="黑体" w:hAnsi="黑体" w:hint="eastAsia"/>
          <w:szCs w:val="21"/>
        </w:rPr>
        <w:t>双极</w:t>
      </w:r>
      <w:r>
        <w:rPr>
          <w:rFonts w:ascii="黑体" w:eastAsia="黑体" w:hAnsi="黑体"/>
          <w:szCs w:val="21"/>
        </w:rPr>
        <w:t>输出测试电路</w:t>
      </w:r>
    </w:p>
    <w:bookmarkEnd w:id="157"/>
    <w:p w:rsidR="002E3672" w:rsidRDefault="007E4FEE">
      <w:pPr>
        <w:spacing w:before="0" w:after="0"/>
        <w:ind w:firstLineChars="200" w:firstLine="360"/>
        <w:rPr>
          <w:rFonts w:ascii="Times New Roman" w:hAnsi="Times New Roman"/>
          <w:b/>
          <w:bCs/>
          <w:sz w:val="18"/>
          <w:szCs w:val="18"/>
        </w:rPr>
      </w:pPr>
      <w:r>
        <w:rPr>
          <w:rFonts w:ascii="黑体" w:eastAsia="黑体" w:hAnsi="黑体"/>
          <w:sz w:val="18"/>
          <w:szCs w:val="18"/>
        </w:rPr>
        <w:t>注</w:t>
      </w:r>
      <w:r>
        <w:rPr>
          <w:rFonts w:ascii="黑体" w:eastAsia="黑体" w:hAnsi="黑体" w:hint="eastAsia"/>
          <w:sz w:val="18"/>
          <w:szCs w:val="18"/>
        </w:rPr>
        <w:t>1</w:t>
      </w:r>
      <w:r>
        <w:rPr>
          <w:rFonts w:ascii="黑体" w:eastAsia="黑体" w:hAnsi="黑体"/>
          <w:sz w:val="18"/>
          <w:szCs w:val="18"/>
        </w:rPr>
        <w:t>：</w:t>
      </w:r>
      <w:bookmarkStart w:id="158" w:name="_Hlk197942022"/>
      <w:r>
        <w:rPr>
          <w:rFonts w:ascii="Times New Roman" w:hAnsi="Times New Roman" w:hint="eastAsia"/>
          <w:sz w:val="18"/>
          <w:szCs w:val="18"/>
        </w:rPr>
        <w:t>脉冲电场消融设备接口端与制造商规定的附件联合测试，或在频率为脉宽倒数时，经制造商验证阻抗不低于配套附件导管的等效工装连接测试。</w:t>
      </w:r>
      <w:bookmarkEnd w:id="158"/>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59" w:name="_Toc198558036"/>
      <w:r>
        <w:rPr>
          <w:rFonts w:ascii="黑体" w:eastAsia="黑体" w:hAnsi="黑体" w:cs="黑体"/>
          <w:b w:val="0"/>
          <w:bCs w:val="0"/>
          <w:sz w:val="21"/>
          <w:szCs w:val="21"/>
        </w:rPr>
        <w:t>5.1.1.2 脉冲</w:t>
      </w:r>
      <w:r>
        <w:rPr>
          <w:rFonts w:ascii="黑体" w:eastAsia="黑体" w:hAnsi="黑体" w:cs="黑体" w:hint="eastAsia"/>
          <w:b w:val="0"/>
          <w:bCs w:val="0"/>
          <w:sz w:val="21"/>
          <w:szCs w:val="21"/>
        </w:rPr>
        <w:t>单极输出</w:t>
      </w:r>
      <w:r>
        <w:rPr>
          <w:rFonts w:ascii="黑体" w:eastAsia="黑体" w:hAnsi="黑体" w:cs="黑体"/>
          <w:b w:val="0"/>
          <w:bCs w:val="0"/>
          <w:sz w:val="21"/>
          <w:szCs w:val="21"/>
        </w:rPr>
        <w:t>测试电路</w:t>
      </w:r>
      <w:bookmarkEnd w:id="159"/>
    </w:p>
    <w:p w:rsidR="002E3672" w:rsidRDefault="007E4FEE">
      <w:r>
        <w:rPr>
          <w:rFonts w:ascii="Times New Roman" w:hAnsi="Times New Roman"/>
          <w:noProof/>
          <w:szCs w:val="21"/>
        </w:rPr>
        <mc:AlternateContent>
          <mc:Choice Requires="wps">
            <w:drawing>
              <wp:anchor distT="0" distB="0" distL="114300" distR="114300" simplePos="0" relativeHeight="251655680" behindDoc="0" locked="0" layoutInCell="1" allowOverlap="1" wp14:anchorId="646550B6" wp14:editId="1DD64C0F">
                <wp:simplePos x="0" y="0"/>
                <wp:positionH relativeFrom="column">
                  <wp:posOffset>577850</wp:posOffset>
                </wp:positionH>
                <wp:positionV relativeFrom="paragraph">
                  <wp:posOffset>903605</wp:posOffset>
                </wp:positionV>
                <wp:extent cx="1670050" cy="355600"/>
                <wp:effectExtent l="0" t="0" r="0" b="0"/>
                <wp:wrapNone/>
                <wp:docPr id="4" name="文本框 75"/>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rgbClr val="DEEAF6"/>
                        </a:solidFill>
                        <a:ln w="3175">
                          <a:noFill/>
                        </a:ln>
                      </wps:spPr>
                      <wps:txbx>
                        <w:txbxContent>
                          <w:p w:rsidR="002E3672" w:rsidRDefault="007E4FEE">
                            <w:pPr>
                              <w:spacing w:line="360" w:lineRule="exact"/>
                              <w:jc w:val="center"/>
                              <w:rPr>
                                <w:sz w:val="28"/>
                                <w:szCs w:val="28"/>
                              </w:rPr>
                            </w:pPr>
                            <w:r>
                              <w:rPr>
                                <w:rFonts w:hint="eastAsia"/>
                                <w:sz w:val="28"/>
                                <w:szCs w:val="28"/>
                              </w:rPr>
                              <w:t>被测试设备</w:t>
                            </w:r>
                          </w:p>
                        </w:txbxContent>
                      </wps:txbx>
                      <wps:bodyPr lIns="0" tIns="0" rIns="0" bIns="0" upright="1"/>
                    </wps:wsp>
                  </a:graphicData>
                </a:graphic>
              </wp:anchor>
            </w:drawing>
          </mc:Choice>
          <mc:Fallback xmlns:wpsCustomData="http://www.wps.cn/officeDocument/2013/wpsCustomData">
            <w:pict>
              <v:shape id="文本框 75" o:spid="_x0000_s1026" o:spt="202" type="#_x0000_t202" style="position:absolute;left:0pt;margin-left:45.5pt;margin-top:71.15pt;height:28pt;width:131.5pt;z-index:251662336;mso-width-relative:page;mso-height-relative:page;" fillcolor="#DEEAF6" filled="t" stroked="f" coordsize="21600,21600" o:gfxdata="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d4bgNgAAAAKAQAADwAAAAAA&#10;AAABACAAAAAiAAAAZHJzL2Rvd25yZXYueG1sUEsBAhQAFAAAAAgAh07iQKjycwXaAQAApQMAAA4A&#10;AAAAAAAAAQAgAAAAJwEAAGRycy9lMm9Eb2MueG1sUEsFBgAAAAAGAAYAWQEAAHMFAAAAAA==&#10;">
                <v:fill on="t" focussize="0,0"/>
                <v:stroke on="f" weight="0.25pt"/>
                <v:imagedata o:title=""/>
                <o:lock v:ext="edit" aspectratio="f"/>
                <v:textbox inset="0mm,0mm,0mm,0mm">
                  <w:txbxContent>
                    <w:p w14:paraId="5B907B75">
                      <w:pPr>
                        <w:spacing w:line="360" w:lineRule="exact"/>
                        <w:jc w:val="center"/>
                        <w:rPr>
                          <w:sz w:val="28"/>
                          <w:szCs w:val="28"/>
                        </w:rPr>
                      </w:pPr>
                      <w:r>
                        <w:rPr>
                          <w:rFonts w:hint="eastAsia"/>
                          <w:sz w:val="28"/>
                          <w:szCs w:val="28"/>
                        </w:rPr>
                        <w:t>被测试设备</w:t>
                      </w:r>
                    </w:p>
                  </w:txbxContent>
                </v:textbox>
              </v:shape>
            </w:pict>
          </mc:Fallback>
        </mc:AlternateContent>
      </w:r>
      <w:r>
        <w:object w:dxaOrig="8305" w:dyaOrig="3229">
          <v:shape id="_x0000_i1026" type="#_x0000_t75" style="width:415.25pt;height:161.45pt" o:ole="">
            <v:imagedata r:id="rId15" o:title=""/>
          </v:shape>
          <o:OLEObject Type="Embed" ProgID="Visio.Drawing.15" ShapeID="_x0000_i1026" DrawAspect="Content" ObjectID="_1809282362" r:id="rId16"/>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图2 脉冲</w:t>
      </w:r>
      <w:r>
        <w:rPr>
          <w:rFonts w:ascii="黑体" w:eastAsia="黑体" w:hAnsi="黑体" w:hint="eastAsia"/>
          <w:szCs w:val="21"/>
        </w:rPr>
        <w:t>单极输出</w:t>
      </w:r>
      <w:r>
        <w:rPr>
          <w:rFonts w:ascii="黑体" w:eastAsia="黑体" w:hAnsi="黑体"/>
          <w:szCs w:val="21"/>
        </w:rPr>
        <w:t>测试电路</w:t>
      </w:r>
    </w:p>
    <w:p w:rsidR="002E3672" w:rsidRDefault="007E4FEE">
      <w:pPr>
        <w:spacing w:before="0" w:after="0"/>
        <w:ind w:firstLineChars="200" w:firstLine="360"/>
        <w:rPr>
          <w:rFonts w:ascii="Times New Roman" w:hAnsi="Times New Roman"/>
          <w:sz w:val="18"/>
          <w:szCs w:val="18"/>
        </w:rPr>
      </w:pPr>
      <w:r>
        <w:rPr>
          <w:rFonts w:ascii="黑体" w:eastAsia="黑体" w:hAnsi="黑体"/>
          <w:sz w:val="18"/>
          <w:szCs w:val="18"/>
        </w:rPr>
        <w:lastRenderedPageBreak/>
        <w:t>注</w:t>
      </w:r>
      <w:r>
        <w:rPr>
          <w:rFonts w:ascii="黑体" w:eastAsia="黑体" w:hAnsi="黑体" w:hint="eastAsia"/>
          <w:sz w:val="18"/>
          <w:szCs w:val="18"/>
        </w:rPr>
        <w:t>1</w:t>
      </w:r>
      <w:r>
        <w:rPr>
          <w:rFonts w:ascii="黑体" w:eastAsia="黑体" w:hAnsi="黑体"/>
          <w:sz w:val="18"/>
          <w:szCs w:val="18"/>
        </w:rPr>
        <w:t>：</w:t>
      </w:r>
      <w:r>
        <w:rPr>
          <w:rFonts w:ascii="Times New Roman" w:hAnsi="Times New Roman" w:hint="eastAsia"/>
          <w:sz w:val="18"/>
          <w:szCs w:val="18"/>
        </w:rPr>
        <w:t>脉冲电场消融设备接口端与制造商规定的附件联合测试，或在频率为脉宽倒数时，经制造商验证阻抗不低于配套附件导管的等效工装连接测试。</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60" w:name="_Toc198558037"/>
      <w:bookmarkEnd w:id="155"/>
      <w:r>
        <w:rPr>
          <w:rFonts w:ascii="黑体" w:eastAsia="黑体" w:hAnsi="黑体" w:cs="黑体"/>
          <w:b w:val="0"/>
          <w:bCs w:val="0"/>
          <w:sz w:val="21"/>
          <w:szCs w:val="21"/>
        </w:rPr>
        <w:t>5.1.1.3 IECG输出测试电路</w:t>
      </w:r>
      <w:bookmarkEnd w:id="160"/>
    </w:p>
    <w:p w:rsidR="002E3672" w:rsidRDefault="007E4FEE">
      <w:pPr>
        <w:spacing w:before="0" w:after="0"/>
        <w:ind w:left="15" w:hangingChars="7" w:hanging="15"/>
        <w:jc w:val="center"/>
      </w:pPr>
      <w:r>
        <w:rPr>
          <w:rFonts w:ascii="Times New Roman" w:hAnsi="Times New Roman"/>
          <w:noProof/>
          <w:szCs w:val="21"/>
        </w:rPr>
        <mc:AlternateContent>
          <mc:Choice Requires="wps">
            <w:drawing>
              <wp:anchor distT="0" distB="0" distL="114300" distR="114300" simplePos="0" relativeHeight="251656704" behindDoc="0" locked="0" layoutInCell="1" allowOverlap="1" wp14:anchorId="41308B2E" wp14:editId="7E58323B">
                <wp:simplePos x="0" y="0"/>
                <wp:positionH relativeFrom="column">
                  <wp:posOffset>774700</wp:posOffset>
                </wp:positionH>
                <wp:positionV relativeFrom="paragraph">
                  <wp:posOffset>920750</wp:posOffset>
                </wp:positionV>
                <wp:extent cx="1670050" cy="355600"/>
                <wp:effectExtent l="0" t="0" r="0" b="0"/>
                <wp:wrapNone/>
                <wp:docPr id="5" name="文本框 7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rgbClr val="DEEAF6"/>
                        </a:solidFill>
                        <a:ln w="3175">
                          <a:noFill/>
                        </a:ln>
                      </wps:spPr>
                      <wps:txbx>
                        <w:txbxContent>
                          <w:p w:rsidR="002E3672" w:rsidRDefault="007E4FEE">
                            <w:pPr>
                              <w:spacing w:line="360" w:lineRule="exact"/>
                              <w:jc w:val="center"/>
                              <w:rPr>
                                <w:sz w:val="28"/>
                                <w:szCs w:val="28"/>
                              </w:rPr>
                            </w:pPr>
                            <w:r>
                              <w:rPr>
                                <w:rFonts w:hint="eastAsia"/>
                                <w:sz w:val="28"/>
                                <w:szCs w:val="28"/>
                              </w:rPr>
                              <w:t>被测试设备</w:t>
                            </w:r>
                          </w:p>
                        </w:txbxContent>
                      </wps:txbx>
                      <wps:bodyPr lIns="0" tIns="0" rIns="0" bIns="0" upright="1"/>
                    </wps:wsp>
                  </a:graphicData>
                </a:graphic>
              </wp:anchor>
            </w:drawing>
          </mc:Choice>
          <mc:Fallback xmlns:wpsCustomData="http://www.wps.cn/officeDocument/2013/wpsCustomData">
            <w:pict>
              <v:shape id="文本框 77" o:spid="_x0000_s1026" o:spt="202" type="#_x0000_t202" style="position:absolute;left:0pt;margin-left:61pt;margin-top:72.5pt;height:28pt;width:131.5pt;z-index:251663360;mso-width-relative:page;mso-height-relative:page;" fillcolor="#DEEAF6" filled="t" stroked="f" coordsize="21600,21600" o:gfxdata="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s91M/WAAAACwEAAA8AAAAAAAAA&#10;AQAgAAAAIgAAAGRycy9kb3ducmV2LnhtbFBLAQIUABQAAAAIAIdO4kAs5L7i2gEAAKUDAAAOAAAA&#10;AAAAAAEAIAAAACUBAABkcnMvZTJvRG9jLnhtbFBLBQYAAAAABgAGAFkBAABxBQAAAAA=&#10;">
                <v:fill on="t" focussize="0,0"/>
                <v:stroke on="f" weight="0.25pt"/>
                <v:imagedata o:title=""/>
                <o:lock v:ext="edit" aspectratio="f"/>
                <v:textbox inset="0mm,0mm,0mm,0mm">
                  <w:txbxContent>
                    <w:p w14:paraId="4E115611">
                      <w:pPr>
                        <w:spacing w:line="360" w:lineRule="exact"/>
                        <w:jc w:val="center"/>
                        <w:rPr>
                          <w:sz w:val="28"/>
                          <w:szCs w:val="28"/>
                        </w:rPr>
                      </w:pPr>
                      <w:r>
                        <w:rPr>
                          <w:rFonts w:hint="eastAsia"/>
                          <w:sz w:val="28"/>
                          <w:szCs w:val="28"/>
                        </w:rPr>
                        <w:t>被测试设备</w:t>
                      </w:r>
                    </w:p>
                  </w:txbxContent>
                </v:textbox>
              </v:shape>
            </w:pict>
          </mc:Fallback>
        </mc:AlternateContent>
      </w:r>
      <w:r>
        <w:object w:dxaOrig="8191" w:dyaOrig="3372">
          <v:shape id="_x0000_i1027" type="#_x0000_t75" style="width:409.55pt;height:168.6pt" o:ole="">
            <v:imagedata r:id="rId17" o:title=""/>
          </v:shape>
          <o:OLEObject Type="Embed" ProgID="Visio.Drawing.15" ShapeID="_x0000_i1027" DrawAspect="Content" ObjectID="_1809282363" r:id="rId18"/>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图3 IECG输出测试电路</w:t>
      </w:r>
    </w:p>
    <w:p w:rsidR="002E3672" w:rsidRDefault="002E3672">
      <w:pPr>
        <w:spacing w:before="0" w:after="0"/>
        <w:ind w:left="15" w:hangingChars="7" w:hanging="15"/>
        <w:jc w:val="cente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61" w:name="_Toc198558038"/>
      <w:r>
        <w:rPr>
          <w:rFonts w:ascii="黑体" w:eastAsia="黑体" w:hAnsi="黑体" w:cs="黑体"/>
          <w:b w:val="0"/>
          <w:bCs w:val="0"/>
          <w:sz w:val="21"/>
          <w:szCs w:val="21"/>
        </w:rPr>
        <w:t>5.1.2 试验要求</w:t>
      </w:r>
      <w:bookmarkEnd w:id="161"/>
    </w:p>
    <w:p w:rsidR="002E3672" w:rsidRDefault="007E4FEE">
      <w:pPr>
        <w:pStyle w:val="aff2"/>
        <w:tabs>
          <w:tab w:val="clear" w:pos="4201"/>
          <w:tab w:val="clear" w:pos="9298"/>
        </w:tabs>
        <w:rPr>
          <w:rFonts w:hAnsi="宋体"/>
          <w:szCs w:val="21"/>
        </w:rPr>
      </w:pPr>
      <w:r>
        <w:rPr>
          <w:rFonts w:hAnsi="宋体"/>
          <w:szCs w:val="21"/>
        </w:rPr>
        <w:t>除非另有说明，所有测量和试验在4.1中规定的工作条件下进行。</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62" w:name="_Toc455673213"/>
      <w:bookmarkStart w:id="163" w:name="_Toc456708975"/>
      <w:bookmarkStart w:id="164" w:name="_Toc198558039"/>
      <w:r>
        <w:rPr>
          <w:rFonts w:ascii="黑体" w:eastAsia="黑体" w:hAnsi="黑体" w:cs="黑体"/>
          <w:b w:val="0"/>
          <w:bCs w:val="0"/>
          <w:sz w:val="21"/>
          <w:szCs w:val="21"/>
        </w:rPr>
        <w:t>5.2 性能</w:t>
      </w:r>
      <w:bookmarkEnd w:id="162"/>
      <w:bookmarkEnd w:id="163"/>
      <w:r>
        <w:rPr>
          <w:rFonts w:ascii="黑体" w:eastAsia="黑体" w:hAnsi="黑体" w:cs="黑体"/>
          <w:b w:val="0"/>
          <w:bCs w:val="0"/>
          <w:sz w:val="21"/>
          <w:szCs w:val="21"/>
        </w:rPr>
        <w:t>要求</w:t>
      </w:r>
      <w:bookmarkEnd w:id="164"/>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65" w:name="_Toc198558040"/>
      <w:r>
        <w:rPr>
          <w:rFonts w:ascii="黑体" w:eastAsia="黑体" w:hAnsi="黑体" w:cs="黑体"/>
          <w:b w:val="0"/>
          <w:bCs w:val="0"/>
          <w:sz w:val="21"/>
          <w:szCs w:val="21"/>
        </w:rPr>
        <w:t>5.2.1 脉冲幅度</w:t>
      </w:r>
      <w:bookmarkEnd w:id="165"/>
    </w:p>
    <w:p w:rsidR="002E3672" w:rsidRDefault="007E4FEE">
      <w:pPr>
        <w:autoSpaceDE w:val="0"/>
        <w:autoSpaceDN w:val="0"/>
        <w:spacing w:before="0" w:after="0"/>
        <w:ind w:firstLineChars="200" w:firstLine="420"/>
        <w:jc w:val="both"/>
        <w:rPr>
          <w:rFonts w:ascii="Times New Roman" w:hAnsi="Times New Roman"/>
          <w:szCs w:val="21"/>
        </w:rPr>
      </w:pPr>
      <w:r>
        <w:rPr>
          <w:rFonts w:ascii="Times New Roman" w:hAnsi="Times New Roman"/>
          <w:szCs w:val="21"/>
        </w:rPr>
        <w:t>在</w:t>
      </w:r>
      <w:r>
        <w:rPr>
          <w:rFonts w:ascii="Times New Roman" w:hAnsi="Times New Roman"/>
          <w:szCs w:val="21"/>
        </w:rPr>
        <w:t>100Ω</w:t>
      </w:r>
      <w:bookmarkStart w:id="166" w:name="OLE_LINK33"/>
      <w:r>
        <w:rPr>
          <w:rFonts w:ascii="Times New Roman" w:hAnsi="Times New Roman" w:hint="eastAsia"/>
          <w:szCs w:val="21"/>
        </w:rPr>
        <w:t>或制造商规定的阻值（</w:t>
      </w:r>
      <w:r>
        <w:rPr>
          <w:rFonts w:ascii="Times New Roman" w:hAnsi="Times New Roman"/>
          <w:szCs w:val="21"/>
        </w:rPr>
        <w:t>纯阻性负载</w:t>
      </w:r>
      <w:r>
        <w:rPr>
          <w:rFonts w:ascii="Times New Roman" w:hAnsi="Times New Roman" w:hint="eastAsia"/>
          <w:szCs w:val="21"/>
        </w:rPr>
        <w:t>）</w:t>
      </w:r>
      <w:bookmarkEnd w:id="166"/>
      <w:r>
        <w:rPr>
          <w:rFonts w:ascii="Times New Roman" w:hAnsi="Times New Roman"/>
          <w:szCs w:val="21"/>
        </w:rPr>
        <w:t>下，设置</w:t>
      </w:r>
      <w:r>
        <w:rPr>
          <w:rFonts w:ascii="Times New Roman" w:hAnsi="Times New Roman" w:hint="eastAsia"/>
          <w:szCs w:val="21"/>
        </w:rPr>
        <w:t>特定脉冲参数</w:t>
      </w:r>
      <w:r>
        <w:rPr>
          <w:rFonts w:ascii="Times New Roman" w:hAnsi="Times New Roman"/>
          <w:szCs w:val="21"/>
        </w:rPr>
        <w:t>，</w:t>
      </w:r>
      <w:r>
        <w:rPr>
          <w:rFonts w:ascii="Times New Roman" w:hAnsi="Times New Roman" w:hint="eastAsia"/>
          <w:szCs w:val="21"/>
        </w:rPr>
        <w:t>双极按照</w:t>
      </w:r>
      <w:r>
        <w:rPr>
          <w:rFonts w:ascii="Times New Roman" w:hAnsi="Times New Roman" w:hint="eastAsia"/>
          <w:szCs w:val="21"/>
        </w:rPr>
        <w:t>5.1.1.1</w:t>
      </w:r>
      <w:r>
        <w:rPr>
          <w:rFonts w:ascii="Times New Roman" w:hAnsi="Times New Roman" w:hint="eastAsia"/>
          <w:szCs w:val="21"/>
        </w:rPr>
        <w:t>的测试方法</w:t>
      </w:r>
      <w:r>
        <w:rPr>
          <w:rFonts w:ascii="Times New Roman" w:hAnsi="Times New Roman"/>
          <w:szCs w:val="21"/>
        </w:rPr>
        <w:t>，</w:t>
      </w:r>
      <w:r>
        <w:rPr>
          <w:rFonts w:ascii="Times New Roman" w:hAnsi="Times New Roman" w:hint="eastAsia"/>
          <w:szCs w:val="21"/>
        </w:rPr>
        <w:t>单极按照</w:t>
      </w:r>
      <w:r>
        <w:rPr>
          <w:rFonts w:ascii="Times New Roman" w:hAnsi="Times New Roman" w:hint="eastAsia"/>
          <w:szCs w:val="21"/>
        </w:rPr>
        <w:t>5.1.1.2</w:t>
      </w:r>
      <w:r>
        <w:rPr>
          <w:rFonts w:ascii="Times New Roman" w:hAnsi="Times New Roman" w:hint="eastAsia"/>
          <w:szCs w:val="21"/>
        </w:rPr>
        <w:t>的测试方法，在脉冲幅度范围内均匀选取</w:t>
      </w:r>
      <w:r>
        <w:rPr>
          <w:rFonts w:ascii="Times New Roman" w:hAnsi="Times New Roman" w:hint="eastAsia"/>
          <w:szCs w:val="21"/>
        </w:rPr>
        <w:t>3</w:t>
      </w:r>
      <w:r>
        <w:rPr>
          <w:rFonts w:ascii="Times New Roman" w:hAnsi="Times New Roman" w:hint="eastAsia"/>
          <w:szCs w:val="21"/>
        </w:rPr>
        <w:t>个测试点</w:t>
      </w:r>
      <w:r>
        <w:rPr>
          <w:rFonts w:ascii="Times New Roman" w:hAnsi="Times New Roman"/>
          <w:szCs w:val="21"/>
        </w:rPr>
        <w:t>进行测试</w:t>
      </w:r>
      <w:r>
        <w:rPr>
          <w:rFonts w:ascii="Times New Roman" w:hAnsi="Times New Roman" w:hint="eastAsia"/>
          <w:szCs w:val="21"/>
        </w:rPr>
        <w:t>，</w:t>
      </w:r>
      <w:bookmarkStart w:id="167" w:name="_Hlk197941496"/>
      <w:r>
        <w:rPr>
          <w:rFonts w:ascii="Times New Roman" w:hAnsi="Times New Roman" w:hint="eastAsia"/>
          <w:szCs w:val="21"/>
        </w:rPr>
        <w:t>测试</w:t>
      </w:r>
      <w:bookmarkStart w:id="168" w:name="_Hlk197943210"/>
      <w:r>
        <w:rPr>
          <w:rFonts w:ascii="Times New Roman" w:hAnsi="Times New Roman" w:hint="eastAsia"/>
          <w:szCs w:val="21"/>
        </w:rPr>
        <w:t>制造商规定的稳定输出后的</w:t>
      </w:r>
      <w:bookmarkEnd w:id="167"/>
      <w:r>
        <w:rPr>
          <w:rFonts w:ascii="Times New Roman" w:hAnsi="Times New Roman" w:hint="eastAsia"/>
          <w:szCs w:val="21"/>
        </w:rPr>
        <w:t>首个</w:t>
      </w:r>
      <w:r>
        <w:rPr>
          <w:rFonts w:ascii="Times New Roman" w:hAnsi="Times New Roman"/>
          <w:szCs w:val="21"/>
        </w:rPr>
        <w:t>正负</w:t>
      </w:r>
      <w:r>
        <w:rPr>
          <w:rFonts w:ascii="Times New Roman" w:hAnsi="Times New Roman" w:hint="eastAsia"/>
          <w:szCs w:val="21"/>
        </w:rPr>
        <w:t>相</w:t>
      </w:r>
      <w:r>
        <w:rPr>
          <w:rFonts w:ascii="Times New Roman" w:hAnsi="Times New Roman"/>
          <w:szCs w:val="21"/>
        </w:rPr>
        <w:t>脉冲的电压幅值</w:t>
      </w:r>
      <w:bookmarkEnd w:id="168"/>
      <w:r>
        <w:rPr>
          <w:rFonts w:ascii="Times New Roman" w:hAnsi="Times New Roman"/>
          <w:szCs w:val="21"/>
        </w:rPr>
        <w:t>应符合</w:t>
      </w:r>
      <w:r>
        <w:rPr>
          <w:rFonts w:ascii="Times New Roman" w:hAnsi="Times New Roman"/>
          <w:szCs w:val="21"/>
        </w:rPr>
        <w:t>4.2.1</w:t>
      </w:r>
      <w:r>
        <w:rPr>
          <w:rFonts w:ascii="Times New Roman" w:hAnsi="Times New Roman"/>
          <w:szCs w:val="21"/>
        </w:rPr>
        <w:t>的</w:t>
      </w:r>
      <w:bookmarkStart w:id="169" w:name="OLE_LINK42"/>
      <w:r>
        <w:rPr>
          <w:rFonts w:ascii="Times New Roman" w:hAnsi="Times New Roman" w:hint="eastAsia"/>
          <w:szCs w:val="21"/>
        </w:rPr>
        <w:t>要求</w:t>
      </w:r>
      <w:bookmarkEnd w:id="169"/>
      <w:r>
        <w:rPr>
          <w:rFonts w:ascii="Times New Roman" w:hAnsi="Times New Roman"/>
          <w:szCs w:val="21"/>
        </w:rPr>
        <w:t>。</w:t>
      </w:r>
      <w:r>
        <w:rPr>
          <w:rFonts w:ascii="Times New Roman" w:hAnsi="Times New Roman"/>
          <w:szCs w:val="21"/>
        </w:rPr>
        <w:t>(</w:t>
      </w:r>
      <w:r>
        <w:rPr>
          <w:rFonts w:ascii="Times New Roman" w:hAnsi="Times New Roman"/>
          <w:szCs w:val="21"/>
        </w:rPr>
        <w:t>脉冲幅度的测试点为单个脉冲的顶部中点的幅值作为测试点，如图</w:t>
      </w:r>
      <w:r>
        <w:rPr>
          <w:rFonts w:ascii="Times New Roman" w:hAnsi="Times New Roman"/>
          <w:szCs w:val="21"/>
        </w:rPr>
        <w:t>4</w:t>
      </w:r>
      <w:r>
        <w:rPr>
          <w:rFonts w:ascii="Times New Roman" w:hAnsi="Times New Roman"/>
          <w:szCs w:val="21"/>
        </w:rPr>
        <w:t>所示</w:t>
      </w:r>
      <w:r>
        <w:rPr>
          <w:rFonts w:ascii="Times New Roman" w:hAnsi="Times New Roman"/>
          <w:szCs w:val="21"/>
        </w:rPr>
        <w:t>)</w:t>
      </w:r>
      <w:r>
        <w:rPr>
          <w:rFonts w:ascii="Times New Roman" w:hAnsi="Times New Roman"/>
          <w:szCs w:val="21"/>
        </w:rPr>
        <w:t>。</w:t>
      </w:r>
    </w:p>
    <w:p w:rsidR="002E3672" w:rsidRDefault="007E4FEE">
      <w:pPr>
        <w:pStyle w:val="Default"/>
        <w:spacing w:before="0" w:after="156"/>
        <w:ind w:left="0" w:firstLineChars="0" w:firstLine="0"/>
        <w:jc w:val="center"/>
        <w:rPr>
          <w:rFonts w:ascii="Times New Roman" w:cs="Times New Roman"/>
        </w:rPr>
      </w:pPr>
      <w:r>
        <w:rPr>
          <w:rFonts w:ascii="Times New Roman" w:cs="Times New Roman"/>
        </w:rPr>
        <w:object w:dxaOrig="5347" w:dyaOrig="3543">
          <v:shape id="_x0000_i1028" type="#_x0000_t75" style="width:267.35pt;height:177.15pt" o:ole="">
            <v:imagedata r:id="rId19" o:title=""/>
          </v:shape>
          <o:OLEObject Type="Embed" ProgID="Visio.Drawing.15" ShapeID="_x0000_i1028" DrawAspect="Content" ObjectID="_1809282364" r:id="rId20"/>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图4 脉冲幅度测试图</w:t>
      </w:r>
    </w:p>
    <w:p w:rsidR="002E3672" w:rsidRDefault="002E3672">
      <w:pPr>
        <w:pStyle w:val="Default"/>
        <w:spacing w:before="0" w:after="156"/>
        <w:ind w:left="630" w:hanging="630"/>
        <w:jc w:val="center"/>
        <w:rPr>
          <w:rFonts w:ascii="Times New Roman"/>
          <w:sz w:val="21"/>
          <w:szCs w:val="21"/>
        </w:rPr>
      </w:pPr>
    </w:p>
    <w:p w:rsidR="002E3672" w:rsidRDefault="002E3672">
      <w:pPr>
        <w:pStyle w:val="aff2"/>
        <w:tabs>
          <w:tab w:val="clear" w:pos="4201"/>
          <w:tab w:val="clear" w:pos="9298"/>
        </w:tabs>
        <w:rPr>
          <w:rFonts w:ascii="Times New Roman"/>
          <w:szCs w:val="21"/>
        </w:rP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0" w:name="_Toc198558041"/>
      <w:r>
        <w:rPr>
          <w:rFonts w:ascii="黑体" w:eastAsia="黑体" w:hAnsi="黑体" w:cs="黑体"/>
          <w:b w:val="0"/>
          <w:bCs w:val="0"/>
          <w:sz w:val="21"/>
          <w:szCs w:val="21"/>
        </w:rPr>
        <w:t>5.2.2 脉冲宽度</w:t>
      </w:r>
      <w:bookmarkEnd w:id="170"/>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bookmarkStart w:id="171" w:name="OLE_LINK20"/>
      <w:r>
        <w:rPr>
          <w:rFonts w:hAnsi="宋体" w:hint="eastAsia"/>
          <w:szCs w:val="21"/>
        </w:rPr>
        <w:t>在脉冲宽度范围内均匀选取3个测试点</w:t>
      </w:r>
      <w:bookmarkEnd w:id="171"/>
      <w:r>
        <w:rPr>
          <w:rFonts w:hAnsi="宋体"/>
          <w:szCs w:val="21"/>
        </w:rPr>
        <w:t>进行测试，脉冲宽度应符合</w:t>
      </w:r>
      <w:r>
        <w:rPr>
          <w:rFonts w:hAnsi="宋体" w:hint="eastAsia"/>
          <w:szCs w:val="21"/>
        </w:rPr>
        <w:t>4</w:t>
      </w:r>
      <w:r>
        <w:rPr>
          <w:rFonts w:hAnsi="宋体"/>
          <w:szCs w:val="21"/>
        </w:rPr>
        <w:t>.2.2的</w:t>
      </w:r>
      <w:r>
        <w:rPr>
          <w:rFonts w:hAnsi="宋体" w:hint="eastAsia"/>
          <w:szCs w:val="21"/>
        </w:rPr>
        <w:t>要求</w:t>
      </w:r>
      <w:r>
        <w:rPr>
          <w:rFonts w:hAnsi="宋体"/>
          <w:szCs w:val="21"/>
        </w:rPr>
        <w:t>。(脉冲宽度的测试点为单个脉冲的脉冲幅度的50%作为测试点，如图5所示)。</w:t>
      </w:r>
    </w:p>
    <w:p w:rsidR="002E3672" w:rsidRDefault="007E4FEE">
      <w:pPr>
        <w:spacing w:before="0" w:after="0"/>
        <w:ind w:leftChars="8" w:left="17" w:firstLineChars="200" w:firstLine="420"/>
        <w:jc w:val="center"/>
      </w:pPr>
      <w:r>
        <w:object w:dxaOrig="6166" w:dyaOrig="2402">
          <v:shape id="_x0000_i1029" type="#_x0000_t75" style="width:308.3pt;height:120.1pt" o:ole="">
            <v:imagedata r:id="rId21" o:title=""/>
          </v:shape>
          <o:OLEObject Type="Embed" ProgID="Visio.Drawing.15" ShapeID="_x0000_i1029" DrawAspect="Content" ObjectID="_1809282365" r:id="rId22"/>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图5 脉冲宽度测试图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2" w:name="_Toc198558042"/>
      <w:r>
        <w:rPr>
          <w:rFonts w:ascii="黑体" w:eastAsia="黑体" w:hAnsi="黑体" w:cs="黑体"/>
          <w:b w:val="0"/>
          <w:bCs w:val="0"/>
          <w:sz w:val="21"/>
          <w:szCs w:val="21"/>
        </w:rPr>
        <w:t xml:space="preserve">5.2.3 </w:t>
      </w:r>
      <w:bookmarkStart w:id="173" w:name="OLE_LINK65"/>
      <w:r>
        <w:rPr>
          <w:rFonts w:ascii="黑体" w:eastAsia="黑体" w:hAnsi="黑体" w:cs="黑体"/>
          <w:b w:val="0"/>
          <w:bCs w:val="0"/>
          <w:sz w:val="21"/>
          <w:szCs w:val="21"/>
        </w:rPr>
        <w:t>脉冲间隔</w:t>
      </w:r>
      <w:bookmarkEnd w:id="172"/>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单极按照5.1.1.2的测试方法，在脉冲间隔范围内均匀选取3个测试点</w:t>
      </w:r>
      <w:r>
        <w:rPr>
          <w:rFonts w:hAnsi="宋体"/>
          <w:szCs w:val="21"/>
        </w:rPr>
        <w:t>进行测试，脉冲间隔应符合</w:t>
      </w:r>
      <w:r>
        <w:rPr>
          <w:rFonts w:hAnsi="宋体" w:hint="eastAsia"/>
          <w:szCs w:val="21"/>
        </w:rPr>
        <w:t>4</w:t>
      </w:r>
      <w:r>
        <w:rPr>
          <w:rFonts w:hAnsi="宋体"/>
          <w:szCs w:val="21"/>
        </w:rPr>
        <w:t>.2.3的</w:t>
      </w:r>
      <w:r>
        <w:rPr>
          <w:rFonts w:hAnsi="宋体" w:hint="eastAsia"/>
          <w:szCs w:val="21"/>
        </w:rPr>
        <w:t>要求</w:t>
      </w:r>
      <w:r>
        <w:rPr>
          <w:rFonts w:hAnsi="宋体"/>
          <w:szCs w:val="21"/>
        </w:rPr>
        <w:t>。(脉冲间隔的测试点为脉冲组内相邻脉冲的脉冲幅度的50%作为测试点，如图6所示)。</w:t>
      </w:r>
    </w:p>
    <w:p w:rsidR="002E3672" w:rsidRDefault="007E4FEE">
      <w:pPr>
        <w:spacing w:before="0" w:after="0"/>
        <w:ind w:leftChars="8" w:left="17" w:firstLineChars="200" w:firstLine="420"/>
        <w:jc w:val="center"/>
      </w:pPr>
      <w:r>
        <w:object w:dxaOrig="7022" w:dyaOrig="3792">
          <v:shape id="_x0000_i1030" type="#_x0000_t75" style="width:351.1pt;height:189.6pt" o:ole="">
            <v:imagedata r:id="rId23" o:title=""/>
          </v:shape>
          <o:OLEObject Type="Embed" ProgID="Visio.Drawing.15" ShapeID="_x0000_i1030" DrawAspect="Content" ObjectID="_1809282366" r:id="rId24"/>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图6 脉冲间隔测试图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4" w:name="_Toc198558043"/>
      <w:bookmarkEnd w:id="173"/>
      <w:r>
        <w:rPr>
          <w:rFonts w:ascii="黑体" w:eastAsia="黑体" w:hAnsi="黑体" w:cs="黑体"/>
          <w:b w:val="0"/>
          <w:bCs w:val="0"/>
          <w:sz w:val="21"/>
          <w:szCs w:val="21"/>
        </w:rPr>
        <w:t>5.2.4 脉冲输出波形</w:t>
      </w:r>
      <w:bookmarkEnd w:id="174"/>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r>
        <w:rPr>
          <w:rFonts w:hAnsi="宋体"/>
          <w:szCs w:val="21"/>
        </w:rPr>
        <w:t>脉冲输出波形应满足</w:t>
      </w:r>
      <w:r>
        <w:rPr>
          <w:rFonts w:hAnsi="宋体" w:hint="eastAsia"/>
          <w:szCs w:val="21"/>
        </w:rPr>
        <w:t>4</w:t>
      </w:r>
      <w:r>
        <w:rPr>
          <w:rFonts w:hAnsi="宋体"/>
          <w:szCs w:val="21"/>
        </w:rPr>
        <w:t>.2.4的</w:t>
      </w:r>
      <w:r>
        <w:rPr>
          <w:rFonts w:hAnsi="宋体" w:hint="eastAsia"/>
          <w:szCs w:val="21"/>
        </w:rPr>
        <w:t>要求</w:t>
      </w:r>
      <w:r>
        <w:rPr>
          <w:rFonts w:hAnsi="宋体"/>
          <w:szCs w:val="21"/>
        </w:rPr>
        <w:t>(脉冲输出波形的示意图如图7所示)。</w:t>
      </w:r>
    </w:p>
    <w:p w:rsidR="002E3672" w:rsidRDefault="007E4FEE">
      <w:pPr>
        <w:pStyle w:val="Default"/>
        <w:spacing w:after="156"/>
        <w:ind w:left="720" w:hanging="720"/>
        <w:jc w:val="center"/>
        <w:rPr>
          <w:rFonts w:ascii="Times New Roman" w:cs="Times New Roman"/>
        </w:rPr>
      </w:pPr>
      <w:r>
        <w:rPr>
          <w:rFonts w:ascii="Times New Roman" w:cs="Times New Roman"/>
        </w:rPr>
        <w:object w:dxaOrig="3293" w:dyaOrig="3058">
          <v:shape id="_x0000_i1031" type="#_x0000_t75" style="width:164.65pt;height:152.9pt" o:ole="">
            <v:imagedata r:id="rId25" o:title=""/>
          </v:shape>
          <o:OLEObject Type="Embed" ProgID="Visio.Drawing.15" ShapeID="_x0000_i1031" DrawAspect="Content" ObjectID="_1809282367" r:id="rId26"/>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图7 脉冲输出波形示意图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5" w:name="_Toc198558044"/>
      <w:r>
        <w:rPr>
          <w:rFonts w:ascii="黑体" w:eastAsia="黑体" w:hAnsi="黑体" w:cs="黑体"/>
          <w:b w:val="0"/>
          <w:bCs w:val="0"/>
          <w:sz w:val="21"/>
          <w:szCs w:val="21"/>
        </w:rPr>
        <w:t>5.2.5 脉冲组间期</w:t>
      </w:r>
      <w:bookmarkEnd w:id="175"/>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单极按照5.1.1.2的测试方法，在脉冲组间期范围内均匀选取3个测试点</w:t>
      </w:r>
      <w:r>
        <w:rPr>
          <w:rFonts w:hAnsi="宋体"/>
          <w:szCs w:val="21"/>
        </w:rPr>
        <w:t>进行测试，脉冲组间期应符合</w:t>
      </w:r>
      <w:r>
        <w:rPr>
          <w:rFonts w:hAnsi="宋体" w:hint="eastAsia"/>
          <w:szCs w:val="21"/>
        </w:rPr>
        <w:t>4</w:t>
      </w:r>
      <w:r>
        <w:rPr>
          <w:rFonts w:hAnsi="宋体"/>
          <w:szCs w:val="21"/>
        </w:rPr>
        <w:t>.2.5的</w:t>
      </w:r>
      <w:r>
        <w:rPr>
          <w:rFonts w:hAnsi="宋体" w:hint="eastAsia"/>
          <w:szCs w:val="21"/>
        </w:rPr>
        <w:t>要求</w:t>
      </w:r>
      <w:r>
        <w:rPr>
          <w:rFonts w:hAnsi="宋体"/>
          <w:szCs w:val="21"/>
        </w:rPr>
        <w:t>(脉冲组</w:t>
      </w:r>
      <w:r>
        <w:rPr>
          <w:rFonts w:hAnsi="宋体" w:hint="eastAsia"/>
          <w:szCs w:val="21"/>
        </w:rPr>
        <w:t>之</w:t>
      </w:r>
      <w:r>
        <w:rPr>
          <w:rFonts w:hAnsi="宋体"/>
          <w:szCs w:val="21"/>
        </w:rPr>
        <w:t>间的间期即为脉冲组间期，如图8所示)。</w:t>
      </w:r>
    </w:p>
    <w:p w:rsidR="002E3672" w:rsidRDefault="007E4FEE">
      <w:pPr>
        <w:spacing w:before="0" w:after="0"/>
        <w:ind w:left="17" w:hangingChars="8" w:hanging="17"/>
        <w:jc w:val="center"/>
      </w:pPr>
      <w:r>
        <w:object w:dxaOrig="8747" w:dyaOrig="2039">
          <v:shape id="_x0000_i1032" type="#_x0000_t75" style="width:437.35pt;height:101.95pt" o:ole="">
            <v:imagedata r:id="rId27" o:title=""/>
          </v:shape>
          <o:OLEObject Type="Embed" ProgID="Visio.Drawing.11" ShapeID="_x0000_i1032" DrawAspect="Content" ObjectID="_1809282368" r:id="rId28"/>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图8 脉冲组间期测试图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6" w:name="_Toc198558045"/>
      <w:r>
        <w:rPr>
          <w:rFonts w:ascii="黑体" w:eastAsia="黑体" w:hAnsi="黑体" w:cs="黑体"/>
          <w:b w:val="0"/>
          <w:bCs w:val="0"/>
          <w:sz w:val="21"/>
          <w:szCs w:val="21"/>
        </w:rPr>
        <w:t>5.2.6 脉冲个数</w:t>
      </w:r>
      <w:bookmarkEnd w:id="176"/>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bookmarkStart w:id="177" w:name="OLE_LINK21"/>
      <w:r>
        <w:rPr>
          <w:rFonts w:hAnsi="宋体" w:hint="eastAsia"/>
          <w:szCs w:val="21"/>
        </w:rPr>
        <w:t>在脉冲个数范围内均匀选取3个测试点</w:t>
      </w:r>
      <w:bookmarkEnd w:id="177"/>
      <w:r>
        <w:rPr>
          <w:rFonts w:hAnsi="宋体"/>
          <w:szCs w:val="21"/>
        </w:rPr>
        <w:t>进行测试，脉冲个数应符合</w:t>
      </w:r>
      <w:r>
        <w:rPr>
          <w:rFonts w:hAnsi="宋体" w:hint="eastAsia"/>
          <w:szCs w:val="21"/>
        </w:rPr>
        <w:t>4</w:t>
      </w:r>
      <w:r>
        <w:rPr>
          <w:rFonts w:hAnsi="宋体"/>
          <w:szCs w:val="21"/>
        </w:rPr>
        <w:t>.2.6的</w:t>
      </w:r>
      <w:r>
        <w:rPr>
          <w:rFonts w:hAnsi="宋体" w:hint="eastAsia"/>
          <w:szCs w:val="21"/>
        </w:rPr>
        <w:t>要求</w:t>
      </w:r>
      <w:r>
        <w:rPr>
          <w:rFonts w:hAnsi="宋体"/>
          <w:szCs w:val="21"/>
        </w:rPr>
        <w:t>(脉冲个数指的是脉冲组当中的正</w:t>
      </w:r>
      <w:r>
        <w:rPr>
          <w:rFonts w:hAnsi="宋体" w:hint="eastAsia"/>
          <w:szCs w:val="21"/>
        </w:rPr>
        <w:t>相</w:t>
      </w:r>
      <w:r>
        <w:rPr>
          <w:rFonts w:hAnsi="宋体"/>
          <w:szCs w:val="21"/>
        </w:rPr>
        <w:t>脉冲个数或者负</w:t>
      </w:r>
      <w:r>
        <w:rPr>
          <w:rFonts w:hAnsi="宋体" w:hint="eastAsia"/>
          <w:szCs w:val="21"/>
        </w:rPr>
        <w:t>相</w:t>
      </w:r>
      <w:r>
        <w:rPr>
          <w:rFonts w:hAnsi="宋体"/>
          <w:szCs w:val="21"/>
        </w:rPr>
        <w:t>脉冲个数，如图9所示)。</w:t>
      </w:r>
    </w:p>
    <w:bookmarkStart w:id="178" w:name="OLE_LINK32"/>
    <w:p w:rsidR="002E3672" w:rsidRDefault="007E4FEE">
      <w:pPr>
        <w:spacing w:before="0" w:after="0"/>
        <w:ind w:leftChars="8" w:left="17" w:firstLineChars="200" w:firstLine="420"/>
        <w:jc w:val="center"/>
      </w:pPr>
      <w:r>
        <w:object w:dxaOrig="7250" w:dyaOrig="2923">
          <v:shape id="_x0000_i1033" type="#_x0000_t75" style="width:362.5pt;height:146.15pt" o:ole="">
            <v:imagedata r:id="rId29" o:title=""/>
          </v:shape>
          <o:OLEObject Type="Embed" ProgID="Visio.Drawing.15" ShapeID="_x0000_i1033" DrawAspect="Content" ObjectID="_1809282369" r:id="rId30"/>
        </w:object>
      </w:r>
      <w:bookmarkEnd w:id="178"/>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图9 脉冲个数测试示意图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79" w:name="_Toc198558046"/>
      <w:r>
        <w:rPr>
          <w:rFonts w:ascii="黑体" w:eastAsia="黑体" w:hAnsi="黑体" w:cs="黑体"/>
          <w:b w:val="0"/>
          <w:bCs w:val="0"/>
          <w:sz w:val="21"/>
          <w:szCs w:val="21"/>
        </w:rPr>
        <w:lastRenderedPageBreak/>
        <w:t>5.2.7 脉冲组数</w:t>
      </w:r>
      <w:bookmarkEnd w:id="179"/>
    </w:p>
    <w:p w:rsidR="002E3672" w:rsidRDefault="007E4FEE">
      <w:pPr>
        <w:pStyle w:val="aff2"/>
        <w:tabs>
          <w:tab w:val="clear" w:pos="4201"/>
          <w:tab w:val="clear" w:pos="9298"/>
        </w:tabs>
        <w:rPr>
          <w:rFonts w:hAnsi="宋体"/>
          <w:szCs w:val="21"/>
        </w:rPr>
      </w:pPr>
      <w:bookmarkStart w:id="180" w:name="OLE_LINK13"/>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bookmarkEnd w:id="180"/>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单极按照5.1.1.2的测试方法，在脉冲组数范围内均匀选取3个测试点</w:t>
      </w:r>
      <w:r>
        <w:rPr>
          <w:rFonts w:hAnsi="宋体"/>
          <w:szCs w:val="21"/>
        </w:rPr>
        <w:t>进行测试，脉冲组数应符合</w:t>
      </w:r>
      <w:r>
        <w:rPr>
          <w:rFonts w:hAnsi="宋体" w:hint="eastAsia"/>
          <w:szCs w:val="21"/>
        </w:rPr>
        <w:t>4</w:t>
      </w:r>
      <w:r>
        <w:rPr>
          <w:rFonts w:hAnsi="宋体"/>
          <w:szCs w:val="21"/>
        </w:rPr>
        <w:t>.2.7的</w:t>
      </w:r>
      <w:r>
        <w:rPr>
          <w:rFonts w:hAnsi="宋体" w:hint="eastAsia"/>
          <w:szCs w:val="21"/>
        </w:rPr>
        <w:t>要求</w:t>
      </w:r>
      <w:r>
        <w:rPr>
          <w:rFonts w:hAnsi="宋体"/>
          <w:szCs w:val="21"/>
        </w:rPr>
        <w:t>(脉冲组数为脉冲输出中的脉冲组数</w:t>
      </w:r>
      <w:r>
        <w:rPr>
          <w:rFonts w:hAnsi="宋体" w:hint="eastAsia"/>
          <w:szCs w:val="21"/>
        </w:rPr>
        <w:t>量</w:t>
      </w:r>
      <w:r>
        <w:rPr>
          <w:rFonts w:hAnsi="宋体"/>
          <w:szCs w:val="21"/>
        </w:rPr>
        <w:t>，如图10所示)。</w:t>
      </w:r>
    </w:p>
    <w:p w:rsidR="002E3672" w:rsidRDefault="007E4FEE">
      <w:pPr>
        <w:spacing w:before="0" w:after="0"/>
        <w:ind w:leftChars="8" w:left="17" w:firstLineChars="200" w:firstLine="420"/>
        <w:jc w:val="center"/>
      </w:pPr>
      <w:r>
        <w:object w:dxaOrig="4192" w:dyaOrig="1861">
          <v:shape id="_x0000_i1034" type="#_x0000_t75" style="width:209.6pt;height:93.05pt" o:ole="">
            <v:imagedata r:id="rId31" o:title=""/>
          </v:shape>
          <o:OLEObject Type="Embed" ProgID="Visio.Drawing.11" ShapeID="_x0000_i1034" DrawAspect="Content" ObjectID="_1809282370" r:id="rId32"/>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图10 脉冲组测试示意图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81" w:name="_Toc198558047"/>
      <w:r>
        <w:rPr>
          <w:rFonts w:ascii="黑体" w:eastAsia="黑体" w:hAnsi="黑体" w:cs="黑体"/>
          <w:b w:val="0"/>
          <w:bCs w:val="0"/>
          <w:sz w:val="21"/>
          <w:szCs w:val="21"/>
        </w:rPr>
        <w:t xml:space="preserve">5.2.8 </w:t>
      </w:r>
      <w:r>
        <w:rPr>
          <w:rFonts w:ascii="黑体" w:eastAsia="黑体" w:hAnsi="黑体" w:cs="黑体" w:hint="eastAsia"/>
          <w:b w:val="0"/>
          <w:bCs w:val="0"/>
          <w:sz w:val="21"/>
          <w:szCs w:val="21"/>
        </w:rPr>
        <w:t>最大输出</w:t>
      </w:r>
      <w:r>
        <w:rPr>
          <w:rFonts w:ascii="黑体" w:eastAsia="黑体" w:hAnsi="黑体" w:cs="黑体"/>
          <w:b w:val="0"/>
          <w:bCs w:val="0"/>
          <w:sz w:val="21"/>
          <w:szCs w:val="21"/>
        </w:rPr>
        <w:t>能量</w:t>
      </w:r>
      <w:bookmarkEnd w:id="181"/>
    </w:p>
    <w:p w:rsidR="002E3672" w:rsidRDefault="007E4FEE">
      <w:pPr>
        <w:pStyle w:val="aff2"/>
        <w:tabs>
          <w:tab w:val="clear" w:pos="4201"/>
          <w:tab w:val="clear" w:pos="9298"/>
        </w:tabs>
        <w:rPr>
          <w:rFonts w:hAnsi="宋体"/>
          <w:szCs w:val="21"/>
        </w:rPr>
      </w:pPr>
      <w:bookmarkStart w:id="182" w:name="OLE_LINK37"/>
      <w:bookmarkStart w:id="183" w:name="OLE_LINK16"/>
      <w:r>
        <w:rPr>
          <w:rFonts w:hAnsi="宋体"/>
          <w:szCs w:val="21"/>
        </w:rPr>
        <w:t>在</w:t>
      </w:r>
      <w:r>
        <w:rPr>
          <w:rFonts w:hAnsi="宋体" w:hint="eastAsia"/>
          <w:szCs w:val="21"/>
        </w:rPr>
        <w:t>制造商规定的阻值（</w:t>
      </w:r>
      <w:r>
        <w:rPr>
          <w:rFonts w:hAnsi="宋体"/>
          <w:szCs w:val="21"/>
        </w:rPr>
        <w:t>纯阻性负载</w:t>
      </w:r>
      <w:r>
        <w:rPr>
          <w:rFonts w:hAnsi="宋体" w:hint="eastAsia"/>
          <w:szCs w:val="21"/>
        </w:rPr>
        <w:t>）</w:t>
      </w:r>
      <w:bookmarkEnd w:id="182"/>
      <w:bookmarkEnd w:id="183"/>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r>
        <w:rPr>
          <w:rFonts w:hAnsi="宋体"/>
          <w:szCs w:val="21"/>
        </w:rPr>
        <w:t>通过示波器测量单个脉冲的电压波形以及单</w:t>
      </w:r>
      <w:r>
        <w:rPr>
          <w:rFonts w:hAnsi="宋体" w:hint="eastAsia"/>
          <w:szCs w:val="21"/>
        </w:rPr>
        <w:t>个</w:t>
      </w:r>
      <w:r>
        <w:rPr>
          <w:rFonts w:hAnsi="宋体"/>
          <w:szCs w:val="21"/>
        </w:rPr>
        <w:t>脉冲的电流波形。单个脉冲输出能量 = 示波器的积分运算（单个脉冲输出电压×单个脉冲输出电流）应符合4.2.8的</w:t>
      </w:r>
      <w:r>
        <w:rPr>
          <w:rFonts w:hAnsi="宋体" w:hint="eastAsia"/>
          <w:szCs w:val="21"/>
        </w:rPr>
        <w:t>要求</w:t>
      </w:r>
      <w:r>
        <w:rPr>
          <w:rFonts w:hAnsi="宋体"/>
          <w:szCs w:val="21"/>
        </w:rPr>
        <w:t>。</w:t>
      </w:r>
    </w:p>
    <w:p w:rsidR="002E3672" w:rsidRDefault="002E3672">
      <w:pPr>
        <w:spacing w:before="0" w:after="0"/>
        <w:ind w:firstLineChars="200" w:firstLine="420"/>
        <w:rPr>
          <w:rFonts w:ascii="Times New Roman" w:hAnsi="Times New Roman"/>
          <w:szCs w:val="21"/>
        </w:rPr>
      </w:pPr>
    </w:p>
    <w:p w:rsidR="002E3672" w:rsidRDefault="007E4FEE">
      <w:pPr>
        <w:spacing w:before="0" w:after="0"/>
        <w:ind w:firstLine="2"/>
        <w:jc w:val="center"/>
      </w:pPr>
      <w:r>
        <w:object w:dxaOrig="5040" w:dyaOrig="5140">
          <v:shape id="_x0000_i1035" type="#_x0000_t75" style="width:252pt;height:257pt" o:ole="">
            <v:imagedata r:id="rId33" o:title=""/>
          </v:shape>
          <o:OLEObject Type="Embed" ProgID="Visio.Drawing.15" ShapeID="_x0000_i1035" DrawAspect="Content" ObjectID="_1809282371" r:id="rId34"/>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图11 单个脉冲输出能量测试图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84" w:name="_Toc198558048"/>
      <w:r>
        <w:rPr>
          <w:rFonts w:ascii="黑体" w:eastAsia="黑体" w:hAnsi="黑体" w:cs="黑体"/>
          <w:b w:val="0"/>
          <w:bCs w:val="0"/>
          <w:sz w:val="21"/>
          <w:szCs w:val="21"/>
        </w:rPr>
        <w:t xml:space="preserve">5.2.9 </w:t>
      </w:r>
      <w:r>
        <w:rPr>
          <w:rFonts w:ascii="黑体" w:eastAsia="黑体" w:hAnsi="黑体" w:cs="黑体" w:hint="eastAsia"/>
          <w:b w:val="0"/>
          <w:bCs w:val="0"/>
          <w:sz w:val="21"/>
          <w:szCs w:val="21"/>
        </w:rPr>
        <w:t>最大输出电压</w:t>
      </w:r>
      <w:bookmarkEnd w:id="184"/>
      <w:r>
        <w:rPr>
          <w:rFonts w:ascii="黑体" w:eastAsia="黑体" w:hAnsi="黑体" w:cs="黑体"/>
          <w:b w:val="0"/>
          <w:bCs w:val="0"/>
          <w:sz w:val="21"/>
          <w:szCs w:val="21"/>
        </w:rPr>
        <w:t xml:space="preserve"> </w:t>
      </w:r>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bookmarkStart w:id="185" w:name="OLE_LINK46"/>
      <w:r>
        <w:rPr>
          <w:rFonts w:hAnsi="宋体"/>
          <w:szCs w:val="21"/>
        </w:rPr>
        <w:t>选择</w:t>
      </w:r>
      <w:r>
        <w:rPr>
          <w:rFonts w:hAnsi="宋体" w:hint="eastAsia"/>
          <w:szCs w:val="21"/>
        </w:rPr>
        <w:t>制造商规定的最大脉冲幅度</w:t>
      </w:r>
      <w:r>
        <w:rPr>
          <w:rFonts w:hAnsi="宋体"/>
          <w:szCs w:val="21"/>
        </w:rPr>
        <w:t>进行测试，</w:t>
      </w:r>
      <w:bookmarkEnd w:id="185"/>
      <w:r>
        <w:rPr>
          <w:rFonts w:hAnsi="宋体" w:hint="eastAsia"/>
          <w:szCs w:val="21"/>
        </w:rPr>
        <w:t>单个脉冲</w:t>
      </w:r>
      <w:r>
        <w:rPr>
          <w:rFonts w:hAnsi="宋体"/>
          <w:szCs w:val="21"/>
        </w:rPr>
        <w:t>输出</w:t>
      </w:r>
      <w:r>
        <w:rPr>
          <w:rFonts w:hAnsi="宋体" w:hint="eastAsia"/>
          <w:szCs w:val="21"/>
        </w:rPr>
        <w:t>电压</w:t>
      </w:r>
      <w:r>
        <w:rPr>
          <w:rFonts w:hAnsi="宋体"/>
          <w:szCs w:val="21"/>
        </w:rPr>
        <w:t>应符合</w:t>
      </w:r>
      <w:r>
        <w:rPr>
          <w:rFonts w:hAnsi="宋体" w:hint="eastAsia"/>
          <w:szCs w:val="21"/>
        </w:rPr>
        <w:t>4</w:t>
      </w:r>
      <w:r>
        <w:rPr>
          <w:rFonts w:hAnsi="宋体"/>
          <w:szCs w:val="21"/>
        </w:rPr>
        <w:t>.2.9的</w:t>
      </w:r>
      <w:r>
        <w:rPr>
          <w:rFonts w:hAnsi="宋体" w:hint="eastAsia"/>
          <w:szCs w:val="21"/>
        </w:rPr>
        <w:t>要求</w:t>
      </w:r>
      <w:r>
        <w:rPr>
          <w:rFonts w:hAnsi="宋体"/>
          <w:szCs w:val="21"/>
        </w:rPr>
        <w:t>。(</w:t>
      </w:r>
      <w:bookmarkStart w:id="186" w:name="OLE_LINK31"/>
      <w:r>
        <w:rPr>
          <w:rFonts w:hAnsi="宋体"/>
          <w:szCs w:val="21"/>
        </w:rPr>
        <w:t>脉冲输出电</w:t>
      </w:r>
      <w:r>
        <w:rPr>
          <w:rFonts w:hAnsi="宋体" w:hint="eastAsia"/>
          <w:szCs w:val="21"/>
        </w:rPr>
        <w:t>压</w:t>
      </w:r>
      <w:r>
        <w:rPr>
          <w:rFonts w:hAnsi="宋体"/>
          <w:szCs w:val="21"/>
        </w:rPr>
        <w:t>的测试点为单个脉冲电</w:t>
      </w:r>
      <w:r>
        <w:rPr>
          <w:rFonts w:hAnsi="宋体" w:hint="eastAsia"/>
          <w:szCs w:val="21"/>
        </w:rPr>
        <w:t>压</w:t>
      </w:r>
      <w:r>
        <w:rPr>
          <w:rFonts w:hAnsi="宋体"/>
          <w:szCs w:val="21"/>
        </w:rPr>
        <w:t>波形的峰值作为测试点，如图12所示</w:t>
      </w:r>
      <w:bookmarkEnd w:id="186"/>
      <w:r>
        <w:rPr>
          <w:rFonts w:hAnsi="宋体"/>
          <w:szCs w:val="21"/>
        </w:rPr>
        <w:t>)。</w:t>
      </w:r>
    </w:p>
    <w:p w:rsidR="002E3672" w:rsidRDefault="002E3672">
      <w:pPr>
        <w:spacing w:before="0" w:after="0"/>
        <w:ind w:firstLineChars="200" w:firstLine="420"/>
        <w:rPr>
          <w:rFonts w:ascii="Times New Roman" w:hAnsi="Times New Roman"/>
          <w:szCs w:val="21"/>
        </w:rPr>
      </w:pPr>
    </w:p>
    <w:p w:rsidR="002E3672" w:rsidRDefault="002E3672">
      <w:pPr>
        <w:spacing w:before="0" w:after="0"/>
        <w:ind w:firstLineChars="200" w:firstLine="420"/>
        <w:rPr>
          <w:rFonts w:ascii="Times New Roman" w:hAnsi="Times New Roman"/>
          <w:szCs w:val="21"/>
        </w:rPr>
      </w:pPr>
    </w:p>
    <w:p w:rsidR="002E3672" w:rsidRDefault="007E4FEE">
      <w:pPr>
        <w:spacing w:before="0" w:after="0"/>
        <w:ind w:leftChars="8" w:left="17" w:firstLineChars="200" w:firstLine="420"/>
        <w:jc w:val="center"/>
      </w:pPr>
      <w:r>
        <w:rPr>
          <w:noProof/>
        </w:rPr>
        <mc:AlternateContent>
          <mc:Choice Requires="wpg">
            <w:drawing>
              <wp:anchor distT="0" distB="0" distL="114300" distR="114300" simplePos="0" relativeHeight="251657728" behindDoc="0" locked="0" layoutInCell="1" allowOverlap="1" wp14:anchorId="188C0F6D" wp14:editId="5038842A">
                <wp:simplePos x="0" y="0"/>
                <wp:positionH relativeFrom="column">
                  <wp:posOffset>1851660</wp:posOffset>
                </wp:positionH>
                <wp:positionV relativeFrom="paragraph">
                  <wp:posOffset>44450</wp:posOffset>
                </wp:positionV>
                <wp:extent cx="2098675" cy="1337310"/>
                <wp:effectExtent l="0" t="0" r="15875" b="34290"/>
                <wp:wrapNone/>
                <wp:docPr id="14" name="组合 81"/>
                <wp:cNvGraphicFramePr/>
                <a:graphic xmlns:a="http://schemas.openxmlformats.org/drawingml/2006/main">
                  <a:graphicData uri="http://schemas.microsoft.com/office/word/2010/wordprocessingGroup">
                    <wpg:wgp>
                      <wpg:cNvGrpSpPr/>
                      <wpg:grpSpPr>
                        <a:xfrm>
                          <a:off x="0" y="0"/>
                          <a:ext cx="2098675" cy="1337310"/>
                          <a:chOff x="4716" y="1511"/>
                          <a:chExt cx="3305" cy="2106"/>
                        </a:xfrm>
                      </wpg:grpSpPr>
                      <wps:wsp>
                        <wps:cNvPr id="7" name="矩形 47"/>
                        <wps:cNvSpPr/>
                        <wps:spPr>
                          <a:xfrm>
                            <a:off x="6137" y="1656"/>
                            <a:ext cx="585" cy="1829"/>
                          </a:xfrm>
                          <a:prstGeom prst="rect">
                            <a:avLst/>
                          </a:prstGeom>
                          <a:solidFill>
                            <a:srgbClr val="FFFFFF"/>
                          </a:solidFill>
                          <a:ln w="15875">
                            <a:noFill/>
                          </a:ln>
                        </wps:spPr>
                        <wps:txbx>
                          <w:txbxContent>
                            <w:p w:rsidR="002E3672" w:rsidRDefault="007E4FEE">
                              <w:pPr>
                                <w:jc w:val="center"/>
                                <w:rPr>
                                  <w:sz w:val="24"/>
                                  <w:szCs w:val="24"/>
                                </w:rPr>
                              </w:pPr>
                              <w:r>
                                <w:rPr>
                                  <w:rFonts w:hint="eastAsia"/>
                                  <w:sz w:val="24"/>
                                  <w:szCs w:val="24"/>
                                </w:rPr>
                                <w:t>单个脉冲输出电压波形</w:t>
                              </w:r>
                            </w:p>
                          </w:txbxContent>
                        </wps:txbx>
                        <wps:bodyPr lIns="0" tIns="0" rIns="0" bIns="0" upright="1"/>
                      </wps:wsp>
                      <wpg:grpSp>
                        <wpg:cNvPr id="13" name="组合 66"/>
                        <wpg:cNvGrpSpPr/>
                        <wpg:grpSpPr>
                          <a:xfrm>
                            <a:off x="4716" y="1511"/>
                            <a:ext cx="3305" cy="2106"/>
                            <a:chOff x="4716" y="9743"/>
                            <a:chExt cx="3305" cy="2106"/>
                          </a:xfrm>
                        </wpg:grpSpPr>
                        <wps:wsp>
                          <wps:cNvPr id="8" name="自选图形 42"/>
                          <wps:cNvCnPr/>
                          <wps:spPr>
                            <a:xfrm flipH="1">
                              <a:off x="5611" y="9760"/>
                              <a:ext cx="325" cy="2089"/>
                            </a:xfrm>
                            <a:prstGeom prst="straightConnector1">
                              <a:avLst/>
                            </a:prstGeom>
                            <a:ln w="15875" cap="flat" cmpd="sng">
                              <a:solidFill>
                                <a:srgbClr val="000000"/>
                              </a:solidFill>
                              <a:prstDash val="solid"/>
                              <a:headEnd type="none" w="med" len="med"/>
                              <a:tailEnd type="none" w="med" len="med"/>
                            </a:ln>
                          </wps:spPr>
                          <wps:bodyPr/>
                        </wps:wsp>
                        <wps:wsp>
                          <wps:cNvPr id="9" name="自选图形 43"/>
                          <wps:cNvCnPr/>
                          <wps:spPr>
                            <a:xfrm>
                              <a:off x="6827" y="9743"/>
                              <a:ext cx="301" cy="2106"/>
                            </a:xfrm>
                            <a:prstGeom prst="straightConnector1">
                              <a:avLst/>
                            </a:prstGeom>
                            <a:ln w="15875" cap="flat" cmpd="sng">
                              <a:solidFill>
                                <a:srgbClr val="000000"/>
                              </a:solidFill>
                              <a:prstDash val="solid"/>
                              <a:headEnd type="none" w="med" len="med"/>
                              <a:tailEnd type="none" w="med" len="med"/>
                            </a:ln>
                          </wps:spPr>
                          <wps:bodyPr/>
                        </wps:wsp>
                        <wps:wsp>
                          <wps:cNvPr id="10" name="自选图形 44"/>
                          <wps:cNvCnPr/>
                          <wps:spPr>
                            <a:xfrm>
                              <a:off x="5924" y="9749"/>
                              <a:ext cx="893" cy="11"/>
                            </a:xfrm>
                            <a:prstGeom prst="straightConnector1">
                              <a:avLst/>
                            </a:prstGeom>
                            <a:ln w="15875" cap="flat" cmpd="sng">
                              <a:solidFill>
                                <a:srgbClr val="000000"/>
                              </a:solidFill>
                              <a:prstDash val="solid"/>
                              <a:headEnd type="none" w="med" len="med"/>
                              <a:tailEnd type="none" w="med" len="med"/>
                            </a:ln>
                          </wps:spPr>
                          <wps:bodyPr/>
                        </wps:wsp>
                        <wps:wsp>
                          <wps:cNvPr id="11" name="自选图形 49"/>
                          <wps:cNvCnPr/>
                          <wps:spPr>
                            <a:xfrm>
                              <a:off x="7128" y="11833"/>
                              <a:ext cx="893" cy="11"/>
                            </a:xfrm>
                            <a:prstGeom prst="straightConnector1">
                              <a:avLst/>
                            </a:prstGeom>
                            <a:ln w="15875" cap="flat" cmpd="sng">
                              <a:solidFill>
                                <a:srgbClr val="000000"/>
                              </a:solidFill>
                              <a:prstDash val="solid"/>
                              <a:headEnd type="none" w="med" len="med"/>
                              <a:tailEnd type="none" w="med" len="med"/>
                            </a:ln>
                          </wps:spPr>
                          <wps:bodyPr/>
                        </wps:wsp>
                        <wps:wsp>
                          <wps:cNvPr id="12" name="自选图形 50"/>
                          <wps:cNvCnPr/>
                          <wps:spPr>
                            <a:xfrm>
                              <a:off x="4716" y="11822"/>
                              <a:ext cx="893" cy="11"/>
                            </a:xfrm>
                            <a:prstGeom prst="straightConnector1">
                              <a:avLst/>
                            </a:prstGeom>
                            <a:ln w="15875" cap="flat" cmpd="sng">
                              <a:solidFill>
                                <a:srgbClr val="000000"/>
                              </a:solidFill>
                              <a:prstDash val="solid"/>
                              <a:headEnd type="none" w="med" len="med"/>
                              <a:tailEnd type="none" w="med" len="med"/>
                            </a:ln>
                          </wps:spPr>
                          <wps:bodyPr/>
                        </wps:wsp>
                      </wpg:grpSp>
                    </wpg:wgp>
                  </a:graphicData>
                </a:graphic>
              </wp:anchor>
            </w:drawing>
          </mc:Choice>
          <mc:Fallback xmlns:wpsCustomData="http://www.wps.cn/officeDocument/2013/wpsCustomData">
            <w:pict>
              <v:group id="组合 81" o:spid="_x0000_s1026" o:spt="203" style="position:absolute;left:0pt;margin-left:145.8pt;margin-top:3.5pt;height:105.3pt;width:165.25pt;z-index:251664384;mso-width-relative:page;mso-height-relative:page;" coordorigin="4716,1511" coordsize="3305,2106" o:gfxdata="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DVUUQG2AAAAAkBAAAPAAAAAAAAAAEAIAAAACIAAABkcnMvZG93bnJldi54bWxQSwECFAAUAAAA&#10;CACHTuJAIJ3BHrYDAABIEAAADgAAAAAAAAABACAAAAAnAQAAZHJzL2Uyb0RvYy54bWxQSwUGAAAA&#10;AAYABgBZAQAATwcAAAAA&#10;">
                <o:lock v:ext="edit" aspectratio="f"/>
                <v:rect id="矩形 47" o:spid="_x0000_s1026" o:spt="1" style="position:absolute;left:6137;top:1656;height:1829;width:585;" fillcolor="#FFFFFF" filled="t" stroked="f" coordsize="21600,21600" o:gfxdata="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QRP74A&#10;AADaAAAADwAAAAAAAAABACAAAAAiAAAAZHJzL2Rvd25yZXYueG1sUEsBAhQAFAAAAAgAh07iQDMv&#10;BZ47AAAAOQAAABAAAAAAAAAAAQAgAAAADQEAAGRycy9zaGFwZXhtbC54bWxQSwUGAAAAAAYABgBb&#10;AQAAtwMAAAAA&#10;">
                  <v:fill on="t" focussize="0,0"/>
                  <v:stroke on="f" weight="1.25pt"/>
                  <v:imagedata o:title=""/>
                  <o:lock v:ext="edit" aspectratio="f"/>
                  <v:textbox inset="0mm,0mm,0mm,0mm">
                    <w:txbxContent>
                      <w:p w14:paraId="7E36D8D7">
                        <w:pPr>
                          <w:jc w:val="center"/>
                          <w:rPr>
                            <w:sz w:val="24"/>
                            <w:szCs w:val="24"/>
                          </w:rPr>
                        </w:pPr>
                        <w:r>
                          <w:rPr>
                            <w:rFonts w:hint="eastAsia"/>
                            <w:sz w:val="24"/>
                            <w:szCs w:val="24"/>
                          </w:rPr>
                          <w:t>单个脉冲输出电压波形</w:t>
                        </w:r>
                      </w:p>
                    </w:txbxContent>
                  </v:textbox>
                </v:rect>
                <v:group id="组合 66" o:spid="_x0000_s1026" o:spt="203" style="position:absolute;left:4716;top:1511;height:2106;width:3305;" coordorigin="4716,9743" coordsize="3305,210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自选图形 42" o:spid="_x0000_s1026" o:spt="32" type="#_x0000_t32" style="position:absolute;left:5611;top:9760;flip:x;height:2089;width:325;" filled="f" stroked="t" coordsize="21600,21600" o:gfxdata="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UrrK8AAAA&#10;2g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shape>
                  <v:shape id="自选图形 43" o:spid="_x0000_s1026" o:spt="32" type="#_x0000_t32" style="position:absolute;left:6827;top:9743;height:2106;width:301;" filled="f" stroked="t" coordsize="21600,21600" o:gfxdata="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oT9LsAAADa&#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shape>
                  <v:shape id="自选图形 44" o:spid="_x0000_s1026" o:spt="32" type="#_x0000_t32" style="position:absolute;left:5924;top:9749;height:11;width:893;" filled="f" stroked="t" coordsize="21600,21600" o:gfxdata="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2xbH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自选图形 49" o:spid="_x0000_s1026" o:spt="32" type="#_x0000_t32" style="position:absolute;left:7128;top:11833;height:11;width:893;" filled="f" stroked="t" coordsize="21600,21600" o:gfxdata="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7Nc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shape>
                  <v:shape id="自选图形 50" o:spid="_x0000_s1026" o:spt="32" type="#_x0000_t32" style="position:absolute;left:4716;top:11822;height:11;width:893;" filled="f" stroked="t" coordsize="21600,21600" o:gfxdata="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FLSu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shape>
                </v:group>
              </v:group>
            </w:pict>
          </mc:Fallback>
        </mc:AlternateContent>
      </w: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pPr>
    </w:p>
    <w:p w:rsidR="002E3672" w:rsidRDefault="007E4FEE">
      <w:pPr>
        <w:spacing w:before="0" w:after="0"/>
        <w:ind w:leftChars="8" w:left="17" w:firstLineChars="200" w:firstLine="420"/>
      </w:pPr>
      <w:r>
        <w:rPr>
          <w:noProof/>
        </w:rPr>
        <mc:AlternateContent>
          <mc:Choice Requires="wps">
            <w:drawing>
              <wp:anchor distT="0" distB="0" distL="114300" distR="114300" simplePos="0" relativeHeight="251658752" behindDoc="0" locked="0" layoutInCell="1" allowOverlap="1" wp14:anchorId="2333289C" wp14:editId="7CA9AAFB">
                <wp:simplePos x="0" y="0"/>
                <wp:positionH relativeFrom="column">
                  <wp:posOffset>1714500</wp:posOffset>
                </wp:positionH>
                <wp:positionV relativeFrom="paragraph">
                  <wp:posOffset>14605</wp:posOffset>
                </wp:positionV>
                <wp:extent cx="2449195" cy="328295"/>
                <wp:effectExtent l="0" t="0" r="8255" b="0"/>
                <wp:wrapNone/>
                <wp:docPr id="6" name="矩形 48"/>
                <wp:cNvGraphicFramePr/>
                <a:graphic xmlns:a="http://schemas.openxmlformats.org/drawingml/2006/main">
                  <a:graphicData uri="http://schemas.microsoft.com/office/word/2010/wordprocessingShape">
                    <wps:wsp>
                      <wps:cNvSpPr/>
                      <wps:spPr>
                        <a:xfrm>
                          <a:off x="0" y="0"/>
                          <a:ext cx="2449195" cy="328295"/>
                        </a:xfrm>
                        <a:prstGeom prst="rect">
                          <a:avLst/>
                        </a:prstGeom>
                        <a:solidFill>
                          <a:srgbClr val="FFFFFF"/>
                        </a:solidFill>
                        <a:ln w="15875">
                          <a:noFill/>
                        </a:ln>
                      </wps:spPr>
                      <wps:txbx>
                        <w:txbxContent>
                          <w:p w:rsidR="002E3672" w:rsidRDefault="007E4FEE">
                            <w:pPr>
                              <w:jc w:val="center"/>
                              <w:rPr>
                                <w:szCs w:val="21"/>
                              </w:rPr>
                            </w:pPr>
                            <w:r>
                              <w:rPr>
                                <w:rFonts w:hint="eastAsia"/>
                                <w:szCs w:val="21"/>
                              </w:rPr>
                              <w:t>脉冲电压测试点为单个电压波形的峰值</w:t>
                            </w:r>
                          </w:p>
                        </w:txbxContent>
                      </wps:txbx>
                      <wps:bodyPr lIns="0" tIns="0" rIns="0" bIns="0" upright="1"/>
                    </wps:wsp>
                  </a:graphicData>
                </a:graphic>
              </wp:anchor>
            </w:drawing>
          </mc:Choice>
          <mc:Fallback xmlns:wpsCustomData="http://www.wps.cn/officeDocument/2013/wpsCustomData">
            <w:pict>
              <v:rect id="矩形 48" o:spid="_x0000_s1026" o:spt="1" style="position:absolute;left:0pt;margin-left:135pt;margin-top:1.15pt;height:25.85pt;width:192.85pt;z-index:251664384;mso-width-relative:page;mso-height-relative:page;" fillcolor="#FFFFFF" filled="t" stroked="f" coordsize="21600,21600" o:gfxdata="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9UhT2AAAAAgBAAAPAAAAAAAAAAEAIAAAACIAAABk&#10;cnMvZG93bnJldi54bWxQSwECFAAUAAAACACHTuJA++RVpM0BAACZAwAADgAAAAAAAAABACAAAAAn&#10;AQAAZHJzL2Uyb0RvYy54bWxQSwUGAAAAAAYABgBZAQAAZgUAAAAA&#10;">
                <v:fill on="t" focussize="0,0"/>
                <v:stroke on="f" weight="1.25pt"/>
                <v:imagedata o:title=""/>
                <o:lock v:ext="edit" aspectratio="f"/>
                <v:textbox inset="0mm,0mm,0mm,0mm">
                  <w:txbxContent>
                    <w:p w14:paraId="70774BC5">
                      <w:pPr>
                        <w:jc w:val="center"/>
                        <w:rPr>
                          <w:szCs w:val="21"/>
                        </w:rPr>
                      </w:pPr>
                      <w:r>
                        <w:rPr>
                          <w:rFonts w:hint="eastAsia"/>
                          <w:szCs w:val="21"/>
                        </w:rPr>
                        <w:t>脉冲电压测试点为单个电压波形的峰值</w:t>
                      </w:r>
                    </w:p>
                  </w:txbxContent>
                </v:textbox>
              </v:rect>
            </w:pict>
          </mc:Fallback>
        </mc:AlternateContent>
      </w:r>
    </w:p>
    <w:p w:rsidR="002E3672" w:rsidRDefault="002E3672">
      <w:pPr>
        <w:spacing w:before="0" w:after="0"/>
        <w:ind w:leftChars="8" w:left="17" w:firstLineChars="200" w:firstLine="420"/>
        <w:jc w:val="center"/>
      </w:pP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 xml:space="preserve">图12 </w:t>
      </w:r>
      <w:r>
        <w:rPr>
          <w:rFonts w:ascii="黑体" w:eastAsia="黑体" w:hAnsi="黑体" w:hint="eastAsia"/>
          <w:szCs w:val="21"/>
        </w:rPr>
        <w:t>单个脉冲输出电压</w:t>
      </w:r>
      <w:r>
        <w:rPr>
          <w:rFonts w:ascii="黑体" w:eastAsia="黑体" w:hAnsi="黑体"/>
          <w:szCs w:val="21"/>
        </w:rPr>
        <w:t>测试图</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87" w:name="_Toc198558049"/>
      <w:r>
        <w:rPr>
          <w:rFonts w:ascii="黑体" w:eastAsia="黑体" w:hAnsi="黑体" w:cs="黑体"/>
          <w:b w:val="0"/>
          <w:bCs w:val="0"/>
          <w:sz w:val="21"/>
          <w:szCs w:val="21"/>
        </w:rPr>
        <w:t xml:space="preserve">5.2.10 </w:t>
      </w:r>
      <w:r>
        <w:rPr>
          <w:rFonts w:ascii="黑体" w:eastAsia="黑体" w:hAnsi="黑体" w:cs="黑体" w:hint="eastAsia"/>
          <w:b w:val="0"/>
          <w:bCs w:val="0"/>
          <w:sz w:val="21"/>
          <w:szCs w:val="21"/>
        </w:rPr>
        <w:t>最大</w:t>
      </w:r>
      <w:r>
        <w:rPr>
          <w:rFonts w:ascii="黑体" w:eastAsia="黑体" w:hAnsi="黑体" w:cs="黑体"/>
          <w:b w:val="0"/>
          <w:bCs w:val="0"/>
          <w:sz w:val="21"/>
          <w:szCs w:val="21"/>
        </w:rPr>
        <w:t>输出电</w:t>
      </w:r>
      <w:r>
        <w:rPr>
          <w:rFonts w:ascii="黑体" w:eastAsia="黑体" w:hAnsi="黑体" w:cs="黑体" w:hint="eastAsia"/>
          <w:b w:val="0"/>
          <w:bCs w:val="0"/>
          <w:sz w:val="21"/>
          <w:szCs w:val="21"/>
        </w:rPr>
        <w:t>流</w:t>
      </w:r>
      <w:bookmarkEnd w:id="187"/>
    </w:p>
    <w:p w:rsidR="002E3672" w:rsidRDefault="007E4FEE">
      <w:pPr>
        <w:pStyle w:val="aff2"/>
        <w:tabs>
          <w:tab w:val="clear" w:pos="4201"/>
          <w:tab w:val="clear" w:pos="9298"/>
        </w:tabs>
        <w:rPr>
          <w:rFonts w:hAnsi="宋体"/>
          <w:szCs w:val="21"/>
        </w:rPr>
      </w:pPr>
      <w:bookmarkStart w:id="188" w:name="_Hlk193125448"/>
      <w:r>
        <w:rPr>
          <w:rFonts w:hAnsi="宋体"/>
          <w:szCs w:val="21"/>
        </w:rPr>
        <w:t>在</w:t>
      </w:r>
      <w:r>
        <w:rPr>
          <w:rFonts w:hAnsi="宋体" w:hint="eastAsia"/>
          <w:szCs w:val="21"/>
        </w:rPr>
        <w:t>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特定脉冲参数</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r>
        <w:rPr>
          <w:rFonts w:hAnsi="宋体"/>
          <w:szCs w:val="21"/>
        </w:rPr>
        <w:t>，进行测试</w:t>
      </w:r>
      <w:bookmarkEnd w:id="188"/>
      <w:r>
        <w:rPr>
          <w:rFonts w:hAnsi="宋体"/>
          <w:szCs w:val="21"/>
        </w:rPr>
        <w:t>，单个脉冲</w:t>
      </w:r>
      <w:bookmarkStart w:id="189" w:name="OLE_LINK44"/>
      <w:r>
        <w:rPr>
          <w:rFonts w:hAnsi="宋体"/>
          <w:szCs w:val="21"/>
        </w:rPr>
        <w:t>输出</w:t>
      </w:r>
      <w:bookmarkEnd w:id="189"/>
      <w:r>
        <w:rPr>
          <w:rFonts w:hAnsi="宋体"/>
          <w:szCs w:val="21"/>
        </w:rPr>
        <w:t>电流应符合</w:t>
      </w:r>
      <w:r>
        <w:rPr>
          <w:rFonts w:hAnsi="宋体" w:hint="eastAsia"/>
          <w:szCs w:val="21"/>
        </w:rPr>
        <w:t>4</w:t>
      </w:r>
      <w:r>
        <w:rPr>
          <w:rFonts w:hAnsi="宋体"/>
          <w:szCs w:val="21"/>
        </w:rPr>
        <w:t>.2.10的</w:t>
      </w:r>
      <w:r>
        <w:rPr>
          <w:rFonts w:hAnsi="宋体" w:hint="eastAsia"/>
          <w:szCs w:val="21"/>
        </w:rPr>
        <w:t>要求</w:t>
      </w:r>
      <w:r>
        <w:rPr>
          <w:rFonts w:hAnsi="宋体"/>
          <w:szCs w:val="21"/>
        </w:rPr>
        <w:t>(</w:t>
      </w:r>
      <w:bookmarkStart w:id="190" w:name="OLE_LINK27"/>
      <w:r>
        <w:rPr>
          <w:rFonts w:hAnsi="宋体"/>
          <w:szCs w:val="21"/>
        </w:rPr>
        <w:t>脉冲输出电流的测试点为单个脉冲电流波形的峰值作为测试点，如图13所示</w:t>
      </w:r>
      <w:bookmarkEnd w:id="190"/>
      <w:r>
        <w:rPr>
          <w:rFonts w:hAnsi="宋体"/>
          <w:szCs w:val="21"/>
        </w:rPr>
        <w:t>)。</w:t>
      </w:r>
    </w:p>
    <w:bookmarkStart w:id="191" w:name="OLE_LINK8"/>
    <w:p w:rsidR="002E3672" w:rsidRDefault="007E4FEE">
      <w:pPr>
        <w:spacing w:before="0" w:after="0"/>
        <w:ind w:leftChars="8" w:left="17" w:firstLineChars="200" w:firstLine="420"/>
        <w:jc w:val="center"/>
      </w:pPr>
      <w:r>
        <w:object w:dxaOrig="3871" w:dyaOrig="3122">
          <v:shape id="_x0000_i1036" type="#_x0000_t75" style="width:193.55pt;height:156.1pt" o:ole="">
            <v:imagedata r:id="rId35" o:title=""/>
          </v:shape>
          <o:OLEObject Type="Embed" ProgID="Visio.Drawing.15" ShapeID="_x0000_i1036" DrawAspect="Content" ObjectID="_1809282372" r:id="rId36"/>
        </w:object>
      </w:r>
      <w:bookmarkEnd w:id="191"/>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图13 单个脉冲输出电流测试图</w:t>
      </w:r>
    </w:p>
    <w:p w:rsidR="002E3672" w:rsidRDefault="002E3672">
      <w:pPr>
        <w:spacing w:before="0" w:after="0"/>
        <w:ind w:leftChars="8" w:left="17" w:firstLineChars="200" w:firstLine="420"/>
        <w:jc w:val="center"/>
        <w:rPr>
          <w:rFonts w:ascii="Times New Roman"/>
          <w:szCs w:val="21"/>
        </w:rP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92" w:name="_Toc198558050"/>
      <w:bookmarkStart w:id="193" w:name="OLE_LINK23"/>
      <w:r>
        <w:rPr>
          <w:rFonts w:ascii="黑体" w:eastAsia="黑体" w:hAnsi="黑体" w:cs="黑体"/>
          <w:b w:val="0"/>
          <w:bCs w:val="0"/>
          <w:sz w:val="21"/>
          <w:szCs w:val="21"/>
        </w:rPr>
        <w:t xml:space="preserve">5.2.11 </w:t>
      </w:r>
      <w:bookmarkStart w:id="194" w:name="_Hlk197698588"/>
      <w:r>
        <w:rPr>
          <w:rFonts w:ascii="黑体" w:eastAsia="黑体" w:hAnsi="黑体" w:cs="黑体" w:hint="eastAsia"/>
          <w:b w:val="0"/>
          <w:bCs w:val="0"/>
          <w:sz w:val="21"/>
          <w:szCs w:val="21"/>
        </w:rPr>
        <w:t>脉冲上升时间</w:t>
      </w:r>
      <w:bookmarkEnd w:id="192"/>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w:t>
      </w:r>
      <w:r>
        <w:rPr>
          <w:rFonts w:hAnsi="宋体" w:hint="eastAsia"/>
          <w:szCs w:val="21"/>
        </w:rPr>
        <w:t>，设置特定脉冲参数，双极按照5.1.1.1的测试方法，单极按照5.1.1.2的测试方法，进行测试</w:t>
      </w:r>
      <w:r>
        <w:rPr>
          <w:rFonts w:hAnsi="宋体"/>
          <w:szCs w:val="21"/>
        </w:rPr>
        <w:t>，单个脉冲</w:t>
      </w:r>
      <w:r>
        <w:rPr>
          <w:rFonts w:hAnsi="宋体" w:hint="eastAsia"/>
          <w:szCs w:val="21"/>
        </w:rPr>
        <w:t>上升时间</w:t>
      </w:r>
      <w:r>
        <w:rPr>
          <w:rFonts w:hAnsi="宋体"/>
          <w:szCs w:val="21"/>
        </w:rPr>
        <w:t>应符合</w:t>
      </w:r>
      <w:r>
        <w:rPr>
          <w:rFonts w:hAnsi="宋体" w:hint="eastAsia"/>
          <w:szCs w:val="21"/>
        </w:rPr>
        <w:t>4</w:t>
      </w:r>
      <w:r>
        <w:rPr>
          <w:rFonts w:hAnsi="宋体"/>
          <w:szCs w:val="21"/>
        </w:rPr>
        <w:t>.2.11的</w:t>
      </w:r>
      <w:r>
        <w:rPr>
          <w:rFonts w:hAnsi="宋体" w:hint="eastAsia"/>
          <w:szCs w:val="21"/>
        </w:rPr>
        <w:t>要求</w:t>
      </w:r>
      <w:r>
        <w:rPr>
          <w:rFonts w:hAnsi="宋体"/>
          <w:szCs w:val="21"/>
        </w:rPr>
        <w:t>(脉冲上升时间的测试点为脉冲幅度10%</w:t>
      </w:r>
      <w:r>
        <w:rPr>
          <w:rFonts w:hAnsi="宋体" w:hint="eastAsia"/>
          <w:szCs w:val="21"/>
        </w:rPr>
        <w:t>处与</w:t>
      </w:r>
      <w:r>
        <w:rPr>
          <w:rFonts w:hAnsi="宋体"/>
          <w:szCs w:val="21"/>
        </w:rPr>
        <w:t>脉冲幅度的</w:t>
      </w:r>
      <w:bookmarkStart w:id="195" w:name="OLE_LINK6"/>
      <w:r>
        <w:rPr>
          <w:rFonts w:hAnsi="宋体"/>
          <w:szCs w:val="21"/>
        </w:rPr>
        <w:t>90%</w:t>
      </w:r>
      <w:bookmarkEnd w:id="195"/>
      <w:r>
        <w:rPr>
          <w:rFonts w:hAnsi="宋体" w:hint="eastAsia"/>
          <w:szCs w:val="21"/>
        </w:rPr>
        <w:t>处</w:t>
      </w:r>
      <w:r>
        <w:rPr>
          <w:rFonts w:hAnsi="宋体"/>
          <w:szCs w:val="21"/>
        </w:rPr>
        <w:t>之间的时间</w:t>
      </w:r>
      <w:r>
        <w:rPr>
          <w:rFonts w:hAnsi="宋体" w:hint="eastAsia"/>
          <w:szCs w:val="21"/>
        </w:rPr>
        <w:t>间隔</w:t>
      </w:r>
      <w:r>
        <w:rPr>
          <w:rFonts w:hAnsi="宋体"/>
          <w:szCs w:val="21"/>
        </w:rPr>
        <w:t>，如图14所示)。</w:t>
      </w:r>
    </w:p>
    <w:bookmarkStart w:id="196" w:name="OLE_LINK25"/>
    <w:bookmarkEnd w:id="193"/>
    <w:p w:rsidR="002E3672" w:rsidRDefault="007E4FEE">
      <w:pPr>
        <w:spacing w:before="0" w:after="0"/>
        <w:ind w:leftChars="8" w:left="17" w:firstLineChars="200" w:firstLine="420"/>
        <w:jc w:val="center"/>
      </w:pPr>
      <w:r>
        <w:object w:dxaOrig="3914" w:dyaOrig="2794">
          <v:shape id="_x0000_i1037" type="#_x0000_t75" style="width:195.7pt;height:139.7pt" o:ole="">
            <v:imagedata r:id="rId37" o:title=""/>
          </v:shape>
          <o:OLEObject Type="Embed" ProgID="Visio.Drawing.15" ShapeID="_x0000_i1037" DrawAspect="Content" ObjectID="_1809282373" r:id="rId38"/>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图14 脉冲上升时间测试图</w:t>
      </w:r>
    </w:p>
    <w:p w:rsidR="002E3672" w:rsidRDefault="002E3672">
      <w:pPr>
        <w:spacing w:before="0" w:after="0"/>
        <w:ind w:firstLineChars="200" w:firstLine="480"/>
        <w:jc w:val="center"/>
        <w:rPr>
          <w:sz w:val="24"/>
        </w:rP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197" w:name="_Toc198558051"/>
      <w:bookmarkEnd w:id="196"/>
      <w:r>
        <w:rPr>
          <w:rFonts w:ascii="黑体" w:eastAsia="黑体" w:hAnsi="黑体" w:cs="黑体"/>
          <w:b w:val="0"/>
          <w:bCs w:val="0"/>
          <w:sz w:val="21"/>
          <w:szCs w:val="21"/>
        </w:rPr>
        <w:t xml:space="preserve">5.2.12 </w:t>
      </w:r>
      <w:r>
        <w:rPr>
          <w:rFonts w:ascii="黑体" w:eastAsia="黑体" w:hAnsi="黑体" w:cs="黑体" w:hint="eastAsia"/>
          <w:b w:val="0"/>
          <w:bCs w:val="0"/>
          <w:sz w:val="21"/>
          <w:szCs w:val="21"/>
        </w:rPr>
        <w:t>脉冲下降时间</w:t>
      </w:r>
      <w:bookmarkEnd w:id="197"/>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w:t>
      </w:r>
      <w:r>
        <w:rPr>
          <w:rFonts w:hAnsi="宋体" w:hint="eastAsia"/>
          <w:szCs w:val="21"/>
        </w:rPr>
        <w:t>，设置特定脉冲参数，双极按照5.1.1.1的测试方法，单极按照5.1.1.2的测试方法，进行测试</w:t>
      </w:r>
      <w:r>
        <w:rPr>
          <w:rFonts w:hAnsi="宋体"/>
          <w:szCs w:val="21"/>
        </w:rPr>
        <w:t>，单个脉冲</w:t>
      </w:r>
      <w:r>
        <w:rPr>
          <w:rFonts w:hAnsi="宋体" w:hint="eastAsia"/>
          <w:szCs w:val="21"/>
        </w:rPr>
        <w:t>下降时间</w:t>
      </w:r>
      <w:r>
        <w:rPr>
          <w:rFonts w:hAnsi="宋体"/>
          <w:szCs w:val="21"/>
        </w:rPr>
        <w:t>应符合</w:t>
      </w:r>
      <w:r>
        <w:rPr>
          <w:rFonts w:hAnsi="宋体" w:hint="eastAsia"/>
          <w:szCs w:val="21"/>
        </w:rPr>
        <w:t>4</w:t>
      </w:r>
      <w:r>
        <w:rPr>
          <w:rFonts w:hAnsi="宋体"/>
          <w:szCs w:val="21"/>
        </w:rPr>
        <w:t>.2.11的</w:t>
      </w:r>
      <w:r>
        <w:rPr>
          <w:rFonts w:hAnsi="宋体" w:hint="eastAsia"/>
          <w:szCs w:val="21"/>
        </w:rPr>
        <w:t>要求</w:t>
      </w:r>
      <w:r>
        <w:rPr>
          <w:rFonts w:hAnsi="宋体"/>
          <w:szCs w:val="21"/>
        </w:rPr>
        <w:t>(脉冲</w:t>
      </w:r>
      <w:r>
        <w:rPr>
          <w:rFonts w:hAnsi="宋体" w:hint="eastAsia"/>
          <w:szCs w:val="21"/>
        </w:rPr>
        <w:t>下降</w:t>
      </w:r>
      <w:r>
        <w:rPr>
          <w:rFonts w:hAnsi="宋体"/>
          <w:szCs w:val="21"/>
        </w:rPr>
        <w:t>时间的测试点为脉冲幅度90%</w:t>
      </w:r>
      <w:r>
        <w:rPr>
          <w:rFonts w:hAnsi="宋体" w:hint="eastAsia"/>
          <w:szCs w:val="21"/>
        </w:rPr>
        <w:t>处与</w:t>
      </w:r>
      <w:r>
        <w:rPr>
          <w:rFonts w:hAnsi="宋体"/>
          <w:szCs w:val="21"/>
        </w:rPr>
        <w:t>脉冲幅度的10%</w:t>
      </w:r>
      <w:r>
        <w:rPr>
          <w:rFonts w:hAnsi="宋体" w:hint="eastAsia"/>
          <w:szCs w:val="21"/>
        </w:rPr>
        <w:t>处</w:t>
      </w:r>
      <w:r>
        <w:rPr>
          <w:rFonts w:hAnsi="宋体"/>
          <w:szCs w:val="21"/>
        </w:rPr>
        <w:t>之间的时间</w:t>
      </w:r>
      <w:r>
        <w:rPr>
          <w:rFonts w:hAnsi="宋体" w:hint="eastAsia"/>
          <w:szCs w:val="21"/>
        </w:rPr>
        <w:t>间隔</w:t>
      </w:r>
      <w:r>
        <w:rPr>
          <w:rFonts w:hAnsi="宋体"/>
          <w:szCs w:val="21"/>
        </w:rPr>
        <w:t>，如图15所示)。</w:t>
      </w:r>
      <w:bookmarkStart w:id="198" w:name="_Hlk197698726"/>
    </w:p>
    <w:p w:rsidR="002E3672" w:rsidRDefault="002E3672">
      <w:pPr>
        <w:spacing w:before="0" w:after="0"/>
        <w:ind w:firstLineChars="200" w:firstLine="420"/>
        <w:rPr>
          <w:rFonts w:ascii="Times New Roman" w:hAnsi="Times New Roman"/>
          <w:szCs w:val="21"/>
        </w:rPr>
      </w:pPr>
    </w:p>
    <w:p w:rsidR="002E3672" w:rsidRDefault="007E4FEE">
      <w:pPr>
        <w:spacing w:before="0" w:after="0"/>
        <w:ind w:leftChars="8" w:left="17" w:firstLineChars="200" w:firstLine="420"/>
        <w:jc w:val="center"/>
      </w:pPr>
      <w:r>
        <w:rPr>
          <w:noProof/>
        </w:rPr>
        <mc:AlternateContent>
          <mc:Choice Requires="wpg">
            <w:drawing>
              <wp:anchor distT="0" distB="0" distL="114300" distR="114300" simplePos="0" relativeHeight="251659776" behindDoc="0" locked="0" layoutInCell="1" allowOverlap="1" wp14:anchorId="141155DF" wp14:editId="78181B0F">
                <wp:simplePos x="0" y="0"/>
                <wp:positionH relativeFrom="column">
                  <wp:posOffset>1795780</wp:posOffset>
                </wp:positionH>
                <wp:positionV relativeFrom="paragraph">
                  <wp:posOffset>21590</wp:posOffset>
                </wp:positionV>
                <wp:extent cx="2428875" cy="1748790"/>
                <wp:effectExtent l="0" t="0" r="0" b="0"/>
                <wp:wrapNone/>
                <wp:docPr id="34" name="组合 80"/>
                <wp:cNvGraphicFramePr/>
                <a:graphic xmlns:a="http://schemas.openxmlformats.org/drawingml/2006/main">
                  <a:graphicData uri="http://schemas.microsoft.com/office/word/2010/wordprocessingGroup">
                    <wpg:wgp>
                      <wpg:cNvGrpSpPr/>
                      <wpg:grpSpPr>
                        <a:xfrm>
                          <a:off x="0" y="0"/>
                          <a:ext cx="2428875" cy="1748790"/>
                          <a:chOff x="4628" y="3778"/>
                          <a:chExt cx="3825" cy="2754"/>
                        </a:xfrm>
                      </wpg:grpSpPr>
                      <wps:wsp>
                        <wps:cNvPr id="18" name="矩形 40"/>
                        <wps:cNvSpPr/>
                        <wps:spPr>
                          <a:xfrm>
                            <a:off x="6163" y="6093"/>
                            <a:ext cx="1455" cy="439"/>
                          </a:xfrm>
                          <a:prstGeom prst="rect">
                            <a:avLst/>
                          </a:prstGeom>
                          <a:solidFill>
                            <a:srgbClr val="FFFFFF"/>
                          </a:solidFill>
                          <a:ln w="15875">
                            <a:noFill/>
                          </a:ln>
                        </wps:spPr>
                        <wps:txbx>
                          <w:txbxContent>
                            <w:p w:rsidR="002E3672" w:rsidRDefault="007E4FEE">
                              <w:pPr>
                                <w:jc w:val="center"/>
                              </w:pPr>
                              <w:r>
                                <w:rPr>
                                  <w:rFonts w:hint="eastAsia"/>
                                </w:rPr>
                                <w:t>脉冲下降时间</w:t>
                              </w:r>
                            </w:p>
                          </w:txbxContent>
                        </wps:txbx>
                        <wps:bodyPr lIns="0" tIns="0" rIns="0" bIns="0" upright="1"/>
                      </wps:wsp>
                      <wpg:grpSp>
                        <wpg:cNvPr id="33" name="组合 79"/>
                        <wpg:cNvGrpSpPr/>
                        <wpg:grpSpPr>
                          <a:xfrm>
                            <a:off x="4628" y="3778"/>
                            <a:ext cx="3825" cy="2484"/>
                            <a:chOff x="4628" y="3778"/>
                            <a:chExt cx="3825" cy="2484"/>
                          </a:xfrm>
                        </wpg:grpSpPr>
                        <wps:wsp>
                          <wps:cNvPr id="19" name="矩形 37"/>
                          <wps:cNvSpPr/>
                          <wps:spPr>
                            <a:xfrm>
                              <a:off x="6998" y="5217"/>
                              <a:ext cx="1455" cy="439"/>
                            </a:xfrm>
                            <a:prstGeom prst="rect">
                              <a:avLst/>
                            </a:prstGeom>
                            <a:solidFill>
                              <a:srgbClr val="FFFFFF"/>
                            </a:solidFill>
                            <a:ln w="15875">
                              <a:noFill/>
                            </a:ln>
                          </wps:spPr>
                          <wps:txbx>
                            <w:txbxContent>
                              <w:p w:rsidR="002E3672" w:rsidRDefault="007E4FEE">
                                <w:r>
                                  <w:rPr>
                                    <w:rFonts w:hint="eastAsia"/>
                                  </w:rPr>
                                  <w:t>脉冲幅度</w:t>
                                </w:r>
                                <w:r>
                                  <w:t>1</w:t>
                                </w:r>
                                <w:r>
                                  <w:rPr>
                                    <w:rFonts w:ascii="Times New Roman" w:hAnsi="Times New Roman"/>
                                    <w:szCs w:val="21"/>
                                  </w:rPr>
                                  <w:t>0%</w:t>
                                </w:r>
                              </w:p>
                            </w:txbxContent>
                          </wps:txbx>
                          <wps:bodyPr lIns="0" tIns="0" rIns="0" bIns="0" upright="1"/>
                        </wps:wsp>
                        <wpg:grpSp>
                          <wpg:cNvPr id="32" name="组合 78"/>
                          <wpg:cNvGrpSpPr/>
                          <wpg:grpSpPr>
                            <a:xfrm>
                              <a:off x="4628" y="3778"/>
                              <a:ext cx="3619" cy="2484"/>
                              <a:chOff x="4628" y="3778"/>
                              <a:chExt cx="3619" cy="2484"/>
                            </a:xfrm>
                          </wpg:grpSpPr>
                          <wps:wsp>
                            <wps:cNvPr id="20" name="矩形 36"/>
                            <wps:cNvSpPr/>
                            <wps:spPr>
                              <a:xfrm>
                                <a:off x="6792" y="3880"/>
                                <a:ext cx="1455" cy="439"/>
                              </a:xfrm>
                              <a:prstGeom prst="rect">
                                <a:avLst/>
                              </a:prstGeom>
                              <a:solidFill>
                                <a:srgbClr val="FFFFFF"/>
                              </a:solidFill>
                              <a:ln w="15875">
                                <a:noFill/>
                              </a:ln>
                            </wps:spPr>
                            <wps:txbx>
                              <w:txbxContent>
                                <w:p w:rsidR="002E3672" w:rsidRDefault="007E4FEE">
                                  <w:r>
                                    <w:rPr>
                                      <w:rFonts w:hint="eastAsia"/>
                                    </w:rPr>
                                    <w:t>脉冲幅度</w:t>
                                  </w:r>
                                  <w:r>
                                    <w:rPr>
                                      <w:rFonts w:ascii="Times New Roman" w:hAnsi="Times New Roman"/>
                                      <w:szCs w:val="21"/>
                                    </w:rPr>
                                    <w:t>90%</w:t>
                                  </w:r>
                                </w:p>
                              </w:txbxContent>
                            </wps:txbx>
                            <wps:bodyPr lIns="0" tIns="0" rIns="0" bIns="0" upright="1"/>
                          </wps:wsp>
                          <wpg:grpSp>
                            <wpg:cNvPr id="31" name="组合 72"/>
                            <wpg:cNvGrpSpPr/>
                            <wpg:grpSpPr>
                              <a:xfrm>
                                <a:off x="4628" y="3778"/>
                                <a:ext cx="3244" cy="2484"/>
                                <a:chOff x="4628" y="1474"/>
                                <a:chExt cx="3244" cy="2484"/>
                              </a:xfrm>
                            </wpg:grpSpPr>
                            <wps:wsp>
                              <wps:cNvPr id="21" name="自选图形 34"/>
                              <wps:cNvCnPr/>
                              <wps:spPr>
                                <a:xfrm>
                                  <a:off x="6716" y="3730"/>
                                  <a:ext cx="271" cy="5"/>
                                </a:xfrm>
                                <a:prstGeom prst="straightConnector1">
                                  <a:avLst/>
                                </a:prstGeom>
                                <a:ln w="15875" cap="flat" cmpd="sng">
                                  <a:solidFill>
                                    <a:srgbClr val="000000"/>
                                  </a:solidFill>
                                  <a:prstDash val="solid"/>
                                  <a:headEnd type="triangle" w="med" len="med"/>
                                  <a:tailEnd type="triangle" w="med" len="med"/>
                                </a:ln>
                              </wps:spPr>
                              <wps:bodyPr/>
                            </wps:wsp>
                            <wps:wsp>
                              <wps:cNvPr id="22" name="自选图形 22"/>
                              <wps:cNvCnPr/>
                              <wps:spPr>
                                <a:xfrm flipH="1">
                                  <a:off x="5476" y="1491"/>
                                  <a:ext cx="325" cy="2089"/>
                                </a:xfrm>
                                <a:prstGeom prst="straightConnector1">
                                  <a:avLst/>
                                </a:prstGeom>
                                <a:ln w="15875" cap="flat" cmpd="sng">
                                  <a:solidFill>
                                    <a:srgbClr val="000000"/>
                                  </a:solidFill>
                                  <a:prstDash val="solid"/>
                                  <a:headEnd type="none" w="med" len="med"/>
                                  <a:tailEnd type="none" w="med" len="med"/>
                                </a:ln>
                              </wps:spPr>
                              <wps:bodyPr/>
                            </wps:wsp>
                            <wps:wsp>
                              <wps:cNvPr id="23" name="自选图形 23"/>
                              <wps:cNvCnPr/>
                              <wps:spPr>
                                <a:xfrm>
                                  <a:off x="6692" y="1474"/>
                                  <a:ext cx="301" cy="2106"/>
                                </a:xfrm>
                                <a:prstGeom prst="straightConnector1">
                                  <a:avLst/>
                                </a:prstGeom>
                                <a:ln w="15875" cap="flat" cmpd="sng">
                                  <a:solidFill>
                                    <a:srgbClr val="000000"/>
                                  </a:solidFill>
                                  <a:prstDash val="solid"/>
                                  <a:headEnd type="none" w="med" len="med"/>
                                  <a:tailEnd type="none" w="med" len="med"/>
                                </a:ln>
                              </wps:spPr>
                              <wps:bodyPr/>
                            </wps:wsp>
                            <wps:wsp>
                              <wps:cNvPr id="24" name="自选图形 24"/>
                              <wps:cNvCnPr/>
                              <wps:spPr>
                                <a:xfrm>
                                  <a:off x="5789" y="1480"/>
                                  <a:ext cx="893" cy="11"/>
                                </a:xfrm>
                                <a:prstGeom prst="straightConnector1">
                                  <a:avLst/>
                                </a:prstGeom>
                                <a:ln w="15875" cap="flat" cmpd="sng">
                                  <a:solidFill>
                                    <a:srgbClr val="000000"/>
                                  </a:solidFill>
                                  <a:prstDash val="solid"/>
                                  <a:headEnd type="none" w="med" len="med"/>
                                  <a:tailEnd type="none" w="med" len="med"/>
                                </a:ln>
                              </wps:spPr>
                              <wps:bodyPr/>
                            </wps:wsp>
                            <wps:wsp>
                              <wps:cNvPr id="25" name="自选图形 25"/>
                              <wps:cNvCnPr/>
                              <wps:spPr>
                                <a:xfrm flipH="1">
                                  <a:off x="4628" y="3560"/>
                                  <a:ext cx="865" cy="0"/>
                                </a:xfrm>
                                <a:prstGeom prst="straightConnector1">
                                  <a:avLst/>
                                </a:prstGeom>
                                <a:ln w="15875" cap="flat" cmpd="sng">
                                  <a:solidFill>
                                    <a:srgbClr val="000000"/>
                                  </a:solidFill>
                                  <a:prstDash val="solid"/>
                                  <a:headEnd type="none" w="med" len="med"/>
                                  <a:tailEnd type="none" w="med" len="med"/>
                                </a:ln>
                              </wps:spPr>
                              <wps:bodyPr/>
                            </wps:wsp>
                            <wps:wsp>
                              <wps:cNvPr id="26" name="自选图形 26"/>
                              <wps:cNvCnPr/>
                              <wps:spPr>
                                <a:xfrm flipH="1">
                                  <a:off x="7007" y="3567"/>
                                  <a:ext cx="865" cy="0"/>
                                </a:xfrm>
                                <a:prstGeom prst="straightConnector1">
                                  <a:avLst/>
                                </a:prstGeom>
                                <a:ln w="15875" cap="flat" cmpd="sng">
                                  <a:solidFill>
                                    <a:srgbClr val="000000"/>
                                  </a:solidFill>
                                  <a:prstDash val="solid"/>
                                  <a:headEnd type="none" w="med" len="med"/>
                                  <a:tailEnd type="none" w="med" len="med"/>
                                </a:ln>
                              </wps:spPr>
                              <wps:bodyPr/>
                            </wps:wsp>
                            <wps:wsp>
                              <wps:cNvPr id="27" name="自选图形 28"/>
                              <wps:cNvCnPr/>
                              <wps:spPr>
                                <a:xfrm flipH="1">
                                  <a:off x="5470" y="3560"/>
                                  <a:ext cx="1541" cy="2"/>
                                </a:xfrm>
                                <a:prstGeom prst="straightConnector1">
                                  <a:avLst/>
                                </a:prstGeom>
                                <a:ln w="19050" cap="flat" cmpd="sng">
                                  <a:solidFill>
                                    <a:srgbClr val="000000"/>
                                  </a:solidFill>
                                  <a:prstDash val="dash"/>
                                  <a:headEnd type="none" w="med" len="med"/>
                                  <a:tailEnd type="none" w="med" len="med"/>
                                </a:ln>
                              </wps:spPr>
                              <wps:bodyPr/>
                            </wps:wsp>
                            <wps:wsp>
                              <wps:cNvPr id="28" name="自选图形 29"/>
                              <wps:cNvCnPr/>
                              <wps:spPr>
                                <a:xfrm>
                                  <a:off x="6716" y="1628"/>
                                  <a:ext cx="11" cy="2330"/>
                                </a:xfrm>
                                <a:prstGeom prst="straightConnector1">
                                  <a:avLst/>
                                </a:prstGeom>
                                <a:ln w="15875" cap="flat" cmpd="sng">
                                  <a:solidFill>
                                    <a:srgbClr val="000000"/>
                                  </a:solidFill>
                                  <a:prstDash val="solid"/>
                                  <a:headEnd type="none" w="med" len="med"/>
                                  <a:tailEnd type="none" w="med" len="med"/>
                                </a:ln>
                              </wps:spPr>
                              <wps:bodyPr/>
                            </wps:wsp>
                            <wps:wsp>
                              <wps:cNvPr id="29" name="自选图形 31"/>
                              <wps:cNvCnPr/>
                              <wps:spPr>
                                <a:xfrm flipH="1">
                                  <a:off x="6710" y="1706"/>
                                  <a:ext cx="330" cy="0"/>
                                </a:xfrm>
                                <a:prstGeom prst="straightConnector1">
                                  <a:avLst/>
                                </a:prstGeom>
                                <a:ln w="19050" cap="flat" cmpd="sng">
                                  <a:solidFill>
                                    <a:srgbClr val="000000"/>
                                  </a:solidFill>
                                  <a:prstDash val="dash"/>
                                  <a:headEnd type="none" w="med" len="med"/>
                                  <a:tailEnd type="none" w="med" len="med"/>
                                </a:ln>
                              </wps:spPr>
                              <wps:bodyPr/>
                            </wps:wsp>
                            <wps:wsp>
                              <wps:cNvPr id="30" name="自选图形 32"/>
                              <wps:cNvCnPr/>
                              <wps:spPr>
                                <a:xfrm flipH="1">
                                  <a:off x="6962" y="3351"/>
                                  <a:ext cx="330" cy="0"/>
                                </a:xfrm>
                                <a:prstGeom prst="straightConnector1">
                                  <a:avLst/>
                                </a:prstGeom>
                                <a:ln w="19050" cap="flat" cmpd="sng">
                                  <a:solidFill>
                                    <a:srgbClr val="000000"/>
                                  </a:solidFill>
                                  <a:prstDash val="dash"/>
                                  <a:headEnd type="none" w="med" len="med"/>
                                  <a:tailEnd type="none" w="med" len="med"/>
                                </a:ln>
                              </wps:spPr>
                              <wps:bodyPr/>
                            </wps:wsp>
                          </wpg:grpSp>
                        </wpg:grpSp>
                      </wpg:grpSp>
                    </wpg:wgp>
                  </a:graphicData>
                </a:graphic>
              </wp:anchor>
            </w:drawing>
          </mc:Choice>
          <mc:Fallback xmlns:wpsCustomData="http://www.wps.cn/officeDocument/2013/wpsCustomData">
            <w:pict>
              <v:group id="组合 80" o:spid="_x0000_s1026" o:spt="203" style="position:absolute;left:0pt;margin-left:141.4pt;margin-top:1.7pt;height:137.7pt;width:191.25pt;z-index:251665408;mso-width-relative:page;mso-height-relative:page;" coordorigin="4628,3778" coordsize="3825,2754" o:gfxdata="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OxXNBvZAAAACQEAAA8AAAAAAAAAAQAgAAAAIgAAAGRycy9kb3ducmV2Lnht&#10;bFBLAQIUABQAAAAIAIdO4kASeqCxFgUAAJkgAAAOAAAAAAAAAAEAIAAAACgBAABkcnMvZTJvRG9j&#10;LnhtbFBLBQYAAAAABgAGAFkBAACwCAAAAAA=&#10;">
                <o:lock v:ext="edit" aspectratio="f"/>
                <v:rect id="矩形 40" o:spid="_x0000_s1026" o:spt="1" style="position:absolute;left:6163;top:6093;height:439;width:1455;" fillcolor="#FFFFFF" filled="t" stroked="f" coordsize="21600,21600" o:gfxdata="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L4Py/&#10;AAAA2wAAAA8AAAAAAAAAAQAgAAAAIgAAAGRycy9kb3ducmV2LnhtbFBLAQIUABQAAAAIAIdO4kAz&#10;LwWeOwAAADkAAAAQAAAAAAAAAAEAIAAAAA4BAABkcnMvc2hhcGV4bWwueG1sUEsFBgAAAAAGAAYA&#10;WwEAALgDAAAAAA==&#10;">
                  <v:fill on="t" focussize="0,0"/>
                  <v:stroke on="f" weight="1.25pt"/>
                  <v:imagedata o:title=""/>
                  <o:lock v:ext="edit" aspectratio="f"/>
                  <v:textbox inset="0mm,0mm,0mm,0mm">
                    <w:txbxContent>
                      <w:p w14:paraId="1C5582E8">
                        <w:pPr>
                          <w:jc w:val="center"/>
                        </w:pPr>
                        <w:r>
                          <w:rPr>
                            <w:rFonts w:hint="eastAsia"/>
                          </w:rPr>
                          <w:t>脉冲下降时间</w:t>
                        </w:r>
                      </w:p>
                    </w:txbxContent>
                  </v:textbox>
                </v:rect>
                <v:group id="组合 79" o:spid="_x0000_s1026" o:spt="203" style="position:absolute;left:4628;top:3778;height:2484;width:3825;" coordorigin="4628,3778" coordsize="3825,2484"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矩形 37" o:spid="_x0000_s1026" o:spt="1" style="position:absolute;left:6998;top:5217;height:439;width:1455;" fillcolor="#FFFFFF" filled="t" stroked="f" coordsize="21600,21600" o:gfxdata="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0VnvQAA&#10;ANsAAAAPAAAAAAAAAAEAIAAAACIAAABkcnMvZG93bnJldi54bWxQSwECFAAUAAAACACHTuJAMy8F&#10;njsAAAA5AAAAEAAAAAAAAAABACAAAAAMAQAAZHJzL3NoYXBleG1sLnhtbFBLBQYAAAAABgAGAFsB&#10;AAC2AwAAAAA=&#10;">
                    <v:fill on="t" focussize="0,0"/>
                    <v:stroke on="f" weight="1.25pt"/>
                    <v:imagedata o:title=""/>
                    <o:lock v:ext="edit" aspectratio="f"/>
                    <v:textbox inset="0mm,0mm,0mm,0mm">
                      <w:txbxContent>
                        <w:p w14:paraId="68E6A657">
                          <w:r>
                            <w:rPr>
                              <w:rFonts w:hint="eastAsia"/>
                            </w:rPr>
                            <w:t>脉冲幅度</w:t>
                          </w:r>
                          <w:r>
                            <w:t>1</w:t>
                          </w:r>
                          <w:r>
                            <w:rPr>
                              <w:rFonts w:ascii="Times New Roman" w:hAnsi="Times New Roman"/>
                              <w:szCs w:val="21"/>
                            </w:rPr>
                            <w:t>0%</w:t>
                          </w:r>
                        </w:p>
                      </w:txbxContent>
                    </v:textbox>
                  </v:rect>
                  <v:group id="组合 78" o:spid="_x0000_s1026" o:spt="203" style="position:absolute;left:4628;top:3778;height:2484;width:3619;" coordorigin="4628,3778" coordsize="3619,2484"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矩形 36" o:spid="_x0000_s1026" o:spt="1" style="position:absolute;left:6792;top:3880;height:439;width:1455;" fillcolor="#FFFFFF" filled="t" stroked="f" coordsize="21600,21600" o:gfxdata="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RJke8AAAA&#10;2wAAAA8AAAAAAAAAAQAgAAAAIgAAAGRycy9kb3ducmV2LnhtbFBLAQIUABQAAAAIAIdO4kAzLwWe&#10;OwAAADkAAAAQAAAAAAAAAAEAIAAAAAsBAABkcnMvc2hhcGV4bWwueG1sUEsFBgAAAAAGAAYAWwEA&#10;ALUDAAAAAA==&#10;">
                      <v:fill on="t" focussize="0,0"/>
                      <v:stroke on="f" weight="1.25pt"/>
                      <v:imagedata o:title=""/>
                      <o:lock v:ext="edit" aspectratio="f"/>
                      <v:textbox inset="0mm,0mm,0mm,0mm">
                        <w:txbxContent>
                          <w:p w14:paraId="4D58F781">
                            <w:r>
                              <w:rPr>
                                <w:rFonts w:hint="eastAsia"/>
                              </w:rPr>
                              <w:t>脉冲幅度</w:t>
                            </w:r>
                            <w:r>
                              <w:rPr>
                                <w:rFonts w:ascii="Times New Roman" w:hAnsi="Times New Roman"/>
                                <w:szCs w:val="21"/>
                              </w:rPr>
                              <w:t>90%</w:t>
                            </w:r>
                          </w:p>
                        </w:txbxContent>
                      </v:textbox>
                    </v:rect>
                    <v:group id="组合 72" o:spid="_x0000_s1026" o:spt="203" style="position:absolute;left:4628;top:3778;height:2484;width:3244;" coordorigin="4628,1474" coordsize="3244,248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自选图形 34" o:spid="_x0000_s1026" o:spt="32" type="#_x0000_t32" style="position:absolute;left:6716;top:3730;height:5;width:271;" filled="f" stroked="t" coordsize="21600,21600" o:gfxdata="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MvyrsAAADb&#10;AAAADwAAAAAAAAABACAAAAAiAAAAZHJzL2Rvd25yZXYueG1sUEsBAhQAFAAAAAgAh07iQDMvBZ47&#10;AAAAOQAAABAAAAAAAAAAAQAgAAAACgEAAGRycy9zaGFwZXhtbC54bWxQSwUGAAAAAAYABgBbAQAA&#10;tAMAAAAA&#10;">
                        <v:fill on="f" focussize="0,0"/>
                        <v:stroke weight="1.25pt" color="#000000" joinstyle="round" startarrow="block" endarrow="block"/>
                        <v:imagedata o:title=""/>
                        <o:lock v:ext="edit" aspectratio="f"/>
                      </v:shape>
                      <v:shape id="自选图形 22" o:spid="_x0000_s1026" o:spt="32" type="#_x0000_t32" style="position:absolute;left:5476;top:1491;flip:x;height:2089;width:325;" filled="f" stroked="t" coordsize="21600,21600" o:gfxdata="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VbWL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自选图形 23" o:spid="_x0000_s1026" o:spt="32" type="#_x0000_t32" style="position:absolute;left:6692;top:1474;height:2106;width:301;" filled="f" stroked="t" coordsize="21600,21600" o:gfxdata="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ZUIN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自选图形 24" o:spid="_x0000_s1026" o:spt="32" type="#_x0000_t32" style="position:absolute;left:5789;top:1480;height:11;width:893;" filled="f" stroked="t" coordsize="21600,21600" o:gfxdata="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M2nm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shape>
                      <v:shape id="自选图形 25" o:spid="_x0000_s1026" o:spt="32" type="#_x0000_t32" style="position:absolute;left:4628;top:3560;flip:x;height:0;width:865;" filled="f" stroked="t" coordsize="21600,21600" o:gfxdata="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wyy/&#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shape id="自选图形 26" o:spid="_x0000_s1026" o:spt="32" type="#_x0000_t32" style="position:absolute;left:7007;top:3567;flip:x;height:0;width:865;" filled="f" stroked="t" coordsize="21600,21600" o:gfxdata="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5dW7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自选图形 28" o:spid="_x0000_s1026" o:spt="32" type="#_x0000_t32" style="position:absolute;left:5470;top:3560;flip:x;height:2;width:1541;" filled="f" stroked="t" coordsize="21600,21600" o:gfxdata="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0a2S/&#10;AAAA2wAAAA8AAAAAAAAAAQAgAAAAIgAAAGRycy9kb3ducmV2LnhtbFBLAQIUABQAAAAIAIdO4kAz&#10;LwWeOwAAADkAAAAQAAAAAAAAAAEAIAAAAA4BAABkcnMvc2hhcGV4bWwueG1sUEsFBgAAAAAGAAYA&#10;WwEAALgDAAAAAA==&#10;">
                        <v:fill on="f" focussize="0,0"/>
                        <v:stroke weight="1.5pt" color="#000000" joinstyle="round" dashstyle="dash"/>
                        <v:imagedata o:title=""/>
                        <o:lock v:ext="edit" aspectratio="f"/>
                      </v:shape>
                      <v:shape id="自选图形 29" o:spid="_x0000_s1026" o:spt="32" type="#_x0000_t32" style="position:absolute;left:6716;top:1628;height:2330;width:11;" filled="f" stroked="t" coordsize="21600,21600" o:gfxdata="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B0Hy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shape>
                      <v:shape id="自选图形 31" o:spid="_x0000_s1026" o:spt="32" type="#_x0000_t32" style="position:absolute;left:6710;top:1706;flip:x;height:0;width:330;" filled="f" stroked="t" coordsize="21600,21600" o:gfxdata="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nWo2/&#10;AAAA2wAAAA8AAAAAAAAAAQAgAAAAIgAAAGRycy9kb3ducmV2LnhtbFBLAQIUABQAAAAIAIdO4kAz&#10;LwWeOwAAADkAAAAQAAAAAAAAAAEAIAAAAA4BAABkcnMvc2hhcGV4bWwueG1sUEsFBgAAAAAGAAYA&#10;WwEAALgDAAAAAA==&#10;">
                        <v:fill on="f" focussize="0,0"/>
                        <v:stroke weight="1.5pt" color="#000000" joinstyle="round" dashstyle="dash"/>
                        <v:imagedata o:title=""/>
                        <o:lock v:ext="edit" aspectratio="f"/>
                      </v:shape>
                      <v:shape id="自选图形 32" o:spid="_x0000_s1026" o:spt="32" type="#_x0000_t32" style="position:absolute;left:6962;top:3351;flip:x;height:0;width:330;" filled="f" stroked="t" coordsize="21600,21600" o:gfxdata="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lzbsAAADb&#10;AAAADwAAAAAAAAABACAAAAAiAAAAZHJzL2Rvd25yZXYueG1sUEsBAhQAFAAAAAgAh07iQDMvBZ47&#10;AAAAOQAAABAAAAAAAAAAAQAgAAAACgEAAGRycy9zaGFwZXhtbC54bWxQSwUGAAAAAAYABgBbAQAA&#10;tAMAAAAA&#10;">
                        <v:fill on="f" focussize="0,0"/>
                        <v:stroke weight="1.5pt" color="#000000" joinstyle="round" dashstyle="dash"/>
                        <v:imagedata o:title=""/>
                        <o:lock v:ext="edit" aspectratio="f"/>
                      </v:shape>
                    </v:group>
                  </v:group>
                </v:group>
              </v:group>
            </w:pict>
          </mc:Fallback>
        </mc:AlternateContent>
      </w: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7E4FEE">
      <w:pPr>
        <w:spacing w:before="0" w:after="0"/>
        <w:ind w:leftChars="8" w:left="17" w:firstLineChars="200" w:firstLine="420"/>
        <w:jc w:val="center"/>
      </w:pPr>
      <w:r>
        <w:rPr>
          <w:noProof/>
        </w:rPr>
        <mc:AlternateContent>
          <mc:Choice Requires="wps">
            <w:drawing>
              <wp:anchor distT="0" distB="0" distL="114300" distR="114300" simplePos="0" relativeHeight="251660800" behindDoc="0" locked="0" layoutInCell="1" allowOverlap="1" wp14:anchorId="4FD3007D" wp14:editId="6CC6A6EE">
                <wp:simplePos x="0" y="0"/>
                <wp:positionH relativeFrom="column">
                  <wp:posOffset>3277870</wp:posOffset>
                </wp:positionH>
                <wp:positionV relativeFrom="paragraph">
                  <wp:posOffset>20320</wp:posOffset>
                </wp:positionV>
                <wp:extent cx="0" cy="384810"/>
                <wp:effectExtent l="0" t="0" r="0" b="0"/>
                <wp:wrapNone/>
                <wp:docPr id="35" name="自选图形 30"/>
                <wp:cNvGraphicFramePr/>
                <a:graphic xmlns:a="http://schemas.openxmlformats.org/drawingml/2006/main">
                  <a:graphicData uri="http://schemas.microsoft.com/office/word/2010/wordprocessingShape">
                    <wps:wsp>
                      <wps:cNvCnPr/>
                      <wps:spPr>
                        <a:xfrm>
                          <a:off x="0" y="0"/>
                          <a:ext cx="0" cy="38481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0" o:spid="_x0000_s1026" o:spt="32" type="#_x0000_t32" style="position:absolute;left:0pt;margin-left:258.1pt;margin-top:1.6pt;height:30.3pt;width:0pt;z-index:251666432;mso-width-relative:page;mso-height-relative:page;" filled="f" stroked="t" coordsize="21600,21600" o:gfxdata="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qrQe1gAAAAgBAAAPAAAAAAAAAAEAIAAAACIAAABkcnMvZG93bnJldi54bWxQSwECFAAU&#10;AAAACACHTuJAnnYdTvMBAADlAwAADgAAAAAAAAABACAAAAAlAQAAZHJzL2Uyb0RvYy54bWxQSwUG&#10;AAAAAAYABgBZAQAAigUAAAAA&#10;">
                <v:fill on="f" focussize="0,0"/>
                <v:stroke weight="1.25pt" color="#000000" joinstyle="round"/>
                <v:imagedata o:title=""/>
                <o:lock v:ext="edit" aspectratio="f"/>
              </v:shape>
            </w:pict>
          </mc:Fallback>
        </mc:AlternateContent>
      </w:r>
    </w:p>
    <w:p w:rsidR="002E3672" w:rsidRDefault="002E3672">
      <w:pPr>
        <w:spacing w:before="0" w:after="0"/>
        <w:ind w:leftChars="8" w:left="17" w:firstLineChars="200" w:firstLine="420"/>
        <w:jc w:val="center"/>
      </w:pPr>
    </w:p>
    <w:p w:rsidR="002E3672" w:rsidRDefault="002E3672">
      <w:pPr>
        <w:spacing w:before="0" w:after="0"/>
        <w:ind w:leftChars="8" w:left="17" w:firstLineChars="200" w:firstLine="420"/>
        <w:jc w:val="center"/>
      </w:pPr>
    </w:p>
    <w:p w:rsidR="002E3672" w:rsidRDefault="007E4FEE">
      <w:pPr>
        <w:spacing w:before="0" w:after="0"/>
        <w:ind w:firstLineChars="200" w:firstLine="420"/>
        <w:jc w:val="center"/>
        <w:rPr>
          <w:rFonts w:ascii="黑体" w:eastAsia="黑体" w:hAnsi="黑体"/>
          <w:szCs w:val="21"/>
        </w:rPr>
      </w:pPr>
      <w:bookmarkStart w:id="199" w:name="OLE_LINK28"/>
      <w:r>
        <w:rPr>
          <w:rFonts w:ascii="黑体" w:eastAsia="黑体" w:hAnsi="黑体"/>
          <w:szCs w:val="21"/>
        </w:rPr>
        <w:t>图15 脉冲</w:t>
      </w:r>
      <w:r>
        <w:rPr>
          <w:rFonts w:ascii="黑体" w:eastAsia="黑体" w:hAnsi="黑体" w:hint="eastAsia"/>
          <w:szCs w:val="21"/>
        </w:rPr>
        <w:t>下降</w:t>
      </w:r>
      <w:r>
        <w:rPr>
          <w:rFonts w:ascii="黑体" w:eastAsia="黑体" w:hAnsi="黑体"/>
          <w:szCs w:val="21"/>
        </w:rPr>
        <w:t>时间测试图</w:t>
      </w:r>
    </w:p>
    <w:bookmarkEnd w:id="194"/>
    <w:bookmarkEnd w:id="199"/>
    <w:p w:rsidR="002E3672" w:rsidRDefault="002E3672">
      <w:pPr>
        <w:spacing w:before="0" w:after="0"/>
        <w:ind w:leftChars="8" w:left="17" w:firstLineChars="200" w:firstLine="480"/>
        <w:jc w:val="center"/>
        <w:rPr>
          <w:sz w:val="24"/>
        </w:rP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0" w:name="_Toc198558052"/>
      <w:bookmarkEnd w:id="198"/>
      <w:r>
        <w:rPr>
          <w:rFonts w:ascii="黑体" w:eastAsia="黑体" w:hAnsi="黑体" w:cs="黑体"/>
          <w:b w:val="0"/>
          <w:bCs w:val="0"/>
          <w:sz w:val="21"/>
          <w:szCs w:val="21"/>
        </w:rPr>
        <w:t>5.2.13</w:t>
      </w:r>
      <w:r>
        <w:rPr>
          <w:rFonts w:ascii="黑体" w:eastAsia="黑体" w:hAnsi="黑体" w:cs="黑体" w:hint="eastAsia"/>
          <w:b w:val="0"/>
          <w:bCs w:val="0"/>
          <w:sz w:val="21"/>
          <w:szCs w:val="21"/>
        </w:rPr>
        <w:t>脉冲衰减</w:t>
      </w:r>
      <w:bookmarkEnd w:id="200"/>
    </w:p>
    <w:p w:rsidR="002E3672" w:rsidRDefault="007E4FEE">
      <w:pPr>
        <w:pStyle w:val="aff2"/>
        <w:tabs>
          <w:tab w:val="clear" w:pos="4201"/>
          <w:tab w:val="clear" w:pos="9298"/>
        </w:tabs>
        <w:rPr>
          <w:rFonts w:hAnsi="宋体"/>
          <w:szCs w:val="21"/>
        </w:rPr>
      </w:pPr>
      <w:r>
        <w:rPr>
          <w:rFonts w:hAnsi="宋体"/>
          <w:szCs w:val="21"/>
        </w:rPr>
        <w:t>在100Ω</w:t>
      </w:r>
      <w:r>
        <w:rPr>
          <w:rFonts w:hAnsi="宋体" w:hint="eastAsia"/>
          <w:szCs w:val="21"/>
        </w:rPr>
        <w:t>或制造商规定的阻值（</w:t>
      </w:r>
      <w:r>
        <w:rPr>
          <w:rFonts w:hAnsi="宋体"/>
          <w:szCs w:val="21"/>
        </w:rPr>
        <w:t>纯阻性负载</w:t>
      </w:r>
      <w:r>
        <w:rPr>
          <w:rFonts w:hAnsi="宋体" w:hint="eastAsia"/>
          <w:szCs w:val="21"/>
        </w:rPr>
        <w:t>）</w:t>
      </w:r>
      <w:r>
        <w:rPr>
          <w:rFonts w:hAnsi="宋体"/>
          <w:szCs w:val="21"/>
        </w:rPr>
        <w:t>下，设置</w:t>
      </w:r>
      <w:r>
        <w:rPr>
          <w:rFonts w:hAnsi="宋体" w:hint="eastAsia"/>
          <w:szCs w:val="21"/>
        </w:rPr>
        <w:t>制造商规定的参数组合，或者设置能量输出脉冲幅度、脉冲宽度、脉冲个数为最高档</w:t>
      </w:r>
      <w:r>
        <w:rPr>
          <w:rFonts w:hAnsi="宋体"/>
          <w:szCs w:val="21"/>
        </w:rPr>
        <w:t>，</w:t>
      </w:r>
      <w:r>
        <w:rPr>
          <w:rFonts w:hAnsi="宋体" w:hint="eastAsia"/>
          <w:szCs w:val="21"/>
        </w:rPr>
        <w:t>双极按照5.1.1.1的测试方法</w:t>
      </w:r>
      <w:r>
        <w:rPr>
          <w:rFonts w:hAnsi="宋体"/>
          <w:szCs w:val="21"/>
        </w:rPr>
        <w:t>，</w:t>
      </w:r>
      <w:r>
        <w:rPr>
          <w:rFonts w:hAnsi="宋体" w:hint="eastAsia"/>
          <w:szCs w:val="21"/>
        </w:rPr>
        <w:t>单极按照5.1.1.2的测试方法</w:t>
      </w:r>
      <w:r>
        <w:rPr>
          <w:rFonts w:hAnsi="宋体"/>
          <w:szCs w:val="21"/>
        </w:rPr>
        <w:t>，</w:t>
      </w:r>
      <w:r>
        <w:rPr>
          <w:rFonts w:hAnsi="宋体" w:hint="eastAsia"/>
          <w:szCs w:val="21"/>
        </w:rPr>
        <w:t>测试制造商规定的稳定输出后的最大脉冲幅度（Vmax）和最小脉冲幅度（Vmin），按照</w:t>
      </w:r>
      <w:r>
        <w:rPr>
          <w:rFonts w:hAnsi="宋体"/>
          <w:szCs w:val="21"/>
        </w:rPr>
        <w:t>图16 脉冲</w:t>
      </w:r>
      <w:r>
        <w:rPr>
          <w:rFonts w:hAnsi="宋体" w:hint="eastAsia"/>
          <w:szCs w:val="21"/>
        </w:rPr>
        <w:t>衰减公式计算应满足4</w:t>
      </w:r>
      <w:r>
        <w:rPr>
          <w:rFonts w:hAnsi="宋体"/>
          <w:szCs w:val="21"/>
        </w:rPr>
        <w:t>.2.13</w:t>
      </w:r>
      <w:r>
        <w:rPr>
          <w:rFonts w:hAnsi="宋体" w:hint="eastAsia"/>
          <w:szCs w:val="21"/>
        </w:rPr>
        <w:t>的要求。</w:t>
      </w:r>
      <w:r>
        <w:rPr>
          <w:rFonts w:hAnsi="宋体"/>
          <w:szCs w:val="21"/>
        </w:rPr>
        <w:t>(脉冲</w:t>
      </w:r>
      <w:r>
        <w:rPr>
          <w:rFonts w:hAnsi="宋体" w:hint="eastAsia"/>
          <w:szCs w:val="21"/>
        </w:rPr>
        <w:t>幅度</w:t>
      </w:r>
      <w:r>
        <w:rPr>
          <w:rFonts w:hAnsi="宋体"/>
          <w:szCs w:val="21"/>
        </w:rPr>
        <w:t>的测试点为单个脉冲电</w:t>
      </w:r>
      <w:r>
        <w:rPr>
          <w:rFonts w:hAnsi="宋体" w:hint="eastAsia"/>
          <w:szCs w:val="21"/>
        </w:rPr>
        <w:t>压</w:t>
      </w:r>
      <w:r>
        <w:rPr>
          <w:rFonts w:hAnsi="宋体"/>
          <w:szCs w:val="21"/>
        </w:rPr>
        <w:t>波形的峰值作为测试点)。</w:t>
      </w:r>
    </w:p>
    <w:p w:rsidR="002E3672" w:rsidRDefault="007E4FEE">
      <w:pPr>
        <w:rPr>
          <w:rFonts w:ascii="华文楷体" w:eastAsia="华文楷体" w:hAnsi="华文楷体"/>
          <w:color w:val="000000"/>
          <w:sz w:val="24"/>
        </w:rPr>
      </w:pPr>
      <m:oMathPara>
        <m:oMath>
          <m:r>
            <w:rPr>
              <w:rFonts w:ascii="Cambria Math" w:eastAsia="华文楷体" w:hAnsi="Cambria Math" w:hint="eastAsia"/>
              <w:color w:val="000000"/>
              <w:sz w:val="24"/>
            </w:rPr>
            <m:t>脉冲衰减</m:t>
          </m:r>
          <m:r>
            <w:rPr>
              <w:rFonts w:ascii="Cambria Math" w:eastAsia="华文楷体" w:hAnsi="Cambria Math"/>
              <w:color w:val="000000"/>
              <w:sz w:val="24"/>
            </w:rPr>
            <m:t>=</m:t>
          </m:r>
          <m:f>
            <m:fPr>
              <m:ctrlPr>
                <w:rPr>
                  <w:rFonts w:ascii="Cambria Math" w:eastAsia="华文楷体" w:hAnsi="Cambria Math"/>
                  <w:i/>
                  <w:color w:val="000000"/>
                  <w:sz w:val="24"/>
                </w:rPr>
              </m:ctrlPr>
            </m:fPr>
            <m:num>
              <m:r>
                <w:rPr>
                  <w:rFonts w:ascii="Cambria Math" w:eastAsia="华文楷体" w:hAnsi="Cambria Math" w:hint="eastAsia"/>
                  <w:color w:val="000000"/>
                  <w:sz w:val="24"/>
                </w:rPr>
                <m:t>Vmin</m:t>
              </m:r>
            </m:num>
            <m:den>
              <m:r>
                <w:rPr>
                  <w:rFonts w:ascii="Cambria Math" w:eastAsia="华文楷体" w:hAnsi="Cambria Math" w:hint="eastAsia"/>
                  <w:color w:val="000000"/>
                  <w:sz w:val="24"/>
                </w:rPr>
                <m:t>Vmax</m:t>
              </m:r>
            </m:den>
          </m:f>
          <m:r>
            <w:rPr>
              <w:rFonts w:ascii="Cambria Math" w:eastAsia="华文楷体" w:hAnsi="Cambria Math"/>
              <w:color w:val="000000"/>
              <w:sz w:val="24"/>
            </w:rPr>
            <m:t>*100%</m:t>
          </m:r>
        </m:oMath>
      </m:oMathPara>
    </w:p>
    <w:p w:rsidR="002E3672" w:rsidRDefault="007E4FEE">
      <w:pPr>
        <w:spacing w:before="0" w:after="0"/>
        <w:ind w:firstLineChars="200" w:firstLine="420"/>
        <w:jc w:val="center"/>
        <w:rPr>
          <w:rFonts w:ascii="黑体" w:eastAsia="黑体" w:hAnsi="黑体"/>
          <w:szCs w:val="21"/>
        </w:rPr>
      </w:pPr>
      <w:bookmarkStart w:id="201" w:name="OLE_LINK49"/>
      <w:r>
        <w:rPr>
          <w:rFonts w:ascii="黑体" w:eastAsia="黑体" w:hAnsi="黑体"/>
          <w:szCs w:val="21"/>
        </w:rPr>
        <w:t>图16 脉冲</w:t>
      </w:r>
      <w:r>
        <w:rPr>
          <w:rFonts w:ascii="黑体" w:eastAsia="黑体" w:hAnsi="黑体" w:hint="eastAsia"/>
          <w:szCs w:val="21"/>
        </w:rPr>
        <w:t>衰减计算公式</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2" w:name="_Toc455673214"/>
      <w:bookmarkStart w:id="203" w:name="_Toc456708976"/>
      <w:bookmarkStart w:id="204" w:name="_Toc198558053"/>
      <w:bookmarkEnd w:id="201"/>
      <w:r>
        <w:rPr>
          <w:rFonts w:ascii="黑体" w:eastAsia="黑体" w:hAnsi="黑体" w:cs="黑体" w:hint="eastAsia"/>
          <w:b w:val="0"/>
          <w:bCs w:val="0"/>
          <w:sz w:val="21"/>
          <w:szCs w:val="21"/>
        </w:rPr>
        <w:lastRenderedPageBreak/>
        <w:t>5</w:t>
      </w:r>
      <w:r>
        <w:rPr>
          <w:rFonts w:ascii="黑体" w:eastAsia="黑体" w:hAnsi="黑体" w:cs="黑体"/>
          <w:b w:val="0"/>
          <w:bCs w:val="0"/>
          <w:sz w:val="21"/>
          <w:szCs w:val="21"/>
        </w:rPr>
        <w:t>.3 功能</w:t>
      </w:r>
      <w:bookmarkEnd w:id="202"/>
      <w:bookmarkEnd w:id="203"/>
      <w:r>
        <w:rPr>
          <w:rFonts w:ascii="黑体" w:eastAsia="黑体" w:hAnsi="黑体" w:cs="黑体"/>
          <w:b w:val="0"/>
          <w:bCs w:val="0"/>
          <w:sz w:val="21"/>
          <w:szCs w:val="21"/>
        </w:rPr>
        <w:t>要求</w:t>
      </w:r>
      <w:bookmarkEnd w:id="204"/>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5" w:name="_Toc198558054"/>
      <w:r>
        <w:rPr>
          <w:rFonts w:ascii="黑体" w:eastAsia="黑体" w:hAnsi="黑体" w:cs="黑体"/>
          <w:b w:val="0"/>
          <w:bCs w:val="0"/>
          <w:sz w:val="21"/>
          <w:szCs w:val="21"/>
        </w:rPr>
        <w:t>5.3.1 IECG输出</w:t>
      </w:r>
      <w:bookmarkEnd w:id="205"/>
    </w:p>
    <w:p w:rsidR="002E3672" w:rsidRDefault="007E4FEE">
      <w:pPr>
        <w:pStyle w:val="aff2"/>
        <w:tabs>
          <w:tab w:val="clear" w:pos="4201"/>
          <w:tab w:val="clear" w:pos="9298"/>
        </w:tabs>
        <w:rPr>
          <w:rFonts w:hAnsi="宋体"/>
          <w:szCs w:val="21"/>
        </w:rPr>
      </w:pPr>
      <w:r>
        <w:rPr>
          <w:rFonts w:hAnsi="宋体"/>
          <w:szCs w:val="21"/>
        </w:rPr>
        <w:t>按照</w:t>
      </w:r>
      <w:r>
        <w:rPr>
          <w:rFonts w:hAnsi="宋体" w:hint="eastAsia"/>
          <w:szCs w:val="21"/>
        </w:rPr>
        <w:t>5</w:t>
      </w:r>
      <w:r>
        <w:rPr>
          <w:rFonts w:hAnsi="宋体"/>
          <w:szCs w:val="21"/>
        </w:rPr>
        <w:t>.1.1.3的测试方法进行连接，信号发生器施加幅度为10Hz/1mv正弦波信号，观察心脏电生理</w:t>
      </w:r>
      <w:r>
        <w:rPr>
          <w:rFonts w:hAnsi="宋体" w:hint="eastAsia"/>
          <w:szCs w:val="21"/>
        </w:rPr>
        <w:t>设备</w:t>
      </w:r>
      <w:r>
        <w:rPr>
          <w:rFonts w:hAnsi="宋体"/>
          <w:szCs w:val="21"/>
        </w:rPr>
        <w:t>有对应的波形显示，即符合</w:t>
      </w:r>
      <w:r>
        <w:rPr>
          <w:rFonts w:hAnsi="宋体" w:hint="eastAsia"/>
          <w:szCs w:val="21"/>
        </w:rPr>
        <w:t>4</w:t>
      </w:r>
      <w:r>
        <w:rPr>
          <w:rFonts w:hAnsi="宋体"/>
          <w:szCs w:val="21"/>
        </w:rPr>
        <w:t>.3.1的</w:t>
      </w:r>
      <w:r>
        <w:rPr>
          <w:rFonts w:hAnsi="宋体" w:hint="eastAsia"/>
          <w:szCs w:val="21"/>
        </w:rPr>
        <w:t>要求</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6" w:name="_Toc198558055"/>
      <w:r>
        <w:rPr>
          <w:rFonts w:ascii="黑体" w:eastAsia="黑体" w:hAnsi="黑体" w:cs="黑体"/>
          <w:b w:val="0"/>
          <w:bCs w:val="0"/>
          <w:sz w:val="21"/>
          <w:szCs w:val="21"/>
        </w:rPr>
        <w:t xml:space="preserve">5.3.2 </w:t>
      </w:r>
      <w:r>
        <w:rPr>
          <w:rFonts w:ascii="黑体" w:eastAsia="黑体" w:hAnsi="黑体" w:cs="黑体" w:hint="eastAsia"/>
          <w:b w:val="0"/>
          <w:bCs w:val="0"/>
          <w:sz w:val="21"/>
          <w:szCs w:val="21"/>
        </w:rPr>
        <w:t>电生理感知触发</w:t>
      </w:r>
      <w:bookmarkEnd w:id="206"/>
    </w:p>
    <w:p w:rsidR="002E3672" w:rsidRDefault="007E4FEE">
      <w:pPr>
        <w:pStyle w:val="aff2"/>
        <w:tabs>
          <w:tab w:val="clear" w:pos="4201"/>
          <w:tab w:val="clear" w:pos="9298"/>
        </w:tabs>
        <w:rPr>
          <w:rFonts w:hAnsi="宋体"/>
          <w:szCs w:val="21"/>
        </w:rPr>
      </w:pPr>
      <w:r>
        <w:rPr>
          <w:rFonts w:hAnsi="宋体" w:hint="eastAsia"/>
          <w:szCs w:val="21"/>
        </w:rPr>
        <w:t>制造商根据心脏脉冲电场消融设备特点选择方法a）和（或）b）测试。</w:t>
      </w:r>
    </w:p>
    <w:p w:rsidR="002E3672" w:rsidRDefault="007E4FEE">
      <w:pPr>
        <w:pStyle w:val="aff2"/>
        <w:tabs>
          <w:tab w:val="clear" w:pos="4201"/>
          <w:tab w:val="clear" w:pos="9298"/>
        </w:tabs>
        <w:rPr>
          <w:rFonts w:hAnsi="宋体"/>
          <w:szCs w:val="21"/>
        </w:rPr>
      </w:pPr>
      <w:r>
        <w:rPr>
          <w:rFonts w:hAnsi="宋体" w:hint="eastAsia"/>
          <w:szCs w:val="21"/>
        </w:rPr>
        <w:t>a）</w:t>
      </w:r>
      <w:r>
        <w:rPr>
          <w:rFonts w:hAnsi="宋体"/>
          <w:szCs w:val="21"/>
        </w:rPr>
        <w:t>用信号发生器施加如图17所示三角波到</w:t>
      </w:r>
      <w:r>
        <w:rPr>
          <w:rFonts w:hAnsi="宋体" w:hint="eastAsia"/>
          <w:szCs w:val="21"/>
        </w:rPr>
        <w:t>感知端口</w:t>
      </w:r>
      <w:r>
        <w:rPr>
          <w:rFonts w:hAnsi="宋体"/>
          <w:szCs w:val="21"/>
        </w:rPr>
        <w:t>，</w:t>
      </w:r>
      <w:bookmarkStart w:id="207" w:name="OLE_LINK56"/>
      <w:r>
        <w:rPr>
          <w:rFonts w:hAnsi="宋体" w:hint="eastAsia"/>
          <w:szCs w:val="21"/>
        </w:rPr>
        <w:t>选取制造商规定的</w:t>
      </w:r>
      <w:bookmarkEnd w:id="207"/>
      <w:r>
        <w:rPr>
          <w:rFonts w:hAnsi="宋体"/>
          <w:szCs w:val="21"/>
        </w:rPr>
        <w:t>幅度</w:t>
      </w:r>
      <w:r>
        <w:rPr>
          <w:rFonts w:hAnsi="宋体" w:hint="eastAsia"/>
          <w:szCs w:val="21"/>
        </w:rPr>
        <w:t>a、</w:t>
      </w:r>
      <w:r>
        <w:rPr>
          <w:rFonts w:hAnsi="宋体"/>
          <w:szCs w:val="21"/>
        </w:rPr>
        <w:t>宽度</w:t>
      </w:r>
      <w:r>
        <w:rPr>
          <w:rFonts w:hAnsi="宋体" w:hint="eastAsia"/>
          <w:szCs w:val="21"/>
        </w:rPr>
        <w:t>d和</w:t>
      </w:r>
      <w:r>
        <w:rPr>
          <w:rFonts w:hAnsi="宋体"/>
          <w:szCs w:val="21"/>
        </w:rPr>
        <w:t>频率，通过操作，可以输出脉冲；断开模拟输入信号，通过操作无法输出脉冲；</w:t>
      </w:r>
    </w:p>
    <w:p w:rsidR="002E3672" w:rsidRDefault="007E4FEE">
      <w:pPr>
        <w:spacing w:before="0" w:after="0"/>
        <w:ind w:left="439"/>
        <w:jc w:val="center"/>
      </w:pPr>
      <w:r>
        <w:rPr>
          <w:noProof/>
        </w:rPr>
        <w:drawing>
          <wp:inline distT="0" distB="0" distL="114300" distR="114300" wp14:anchorId="1BFEEB67" wp14:editId="1D999A79">
            <wp:extent cx="2952750" cy="2381250"/>
            <wp:effectExtent l="0" t="0" r="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39"/>
                    <a:stretch>
                      <a:fillRect/>
                    </a:stretch>
                  </pic:blipFill>
                  <pic:spPr>
                    <a:xfrm>
                      <a:off x="0" y="0"/>
                      <a:ext cx="2952750" cy="2381250"/>
                    </a:xfrm>
                    <a:prstGeom prst="rect">
                      <a:avLst/>
                    </a:prstGeom>
                    <a:noFill/>
                    <a:ln>
                      <a:noFill/>
                    </a:ln>
                  </pic:spPr>
                </pic:pic>
              </a:graphicData>
            </a:graphic>
          </wp:inline>
        </w:drawing>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 xml:space="preserve">图17 </w:t>
      </w:r>
      <w:r>
        <w:rPr>
          <w:rFonts w:ascii="黑体" w:eastAsia="黑体" w:hAnsi="黑体" w:hint="eastAsia"/>
          <w:szCs w:val="21"/>
        </w:rPr>
        <w:t>电生理感知</w:t>
      </w:r>
      <w:r>
        <w:rPr>
          <w:rFonts w:ascii="黑体" w:eastAsia="黑体" w:hAnsi="黑体"/>
          <w:szCs w:val="21"/>
        </w:rPr>
        <w:t>测试波形图</w:t>
      </w:r>
    </w:p>
    <w:p w:rsidR="002E3672" w:rsidRDefault="007E4FEE">
      <w:pPr>
        <w:pStyle w:val="aff2"/>
        <w:tabs>
          <w:tab w:val="clear" w:pos="4201"/>
          <w:tab w:val="clear" w:pos="9298"/>
        </w:tabs>
        <w:rPr>
          <w:rFonts w:hAnsi="宋体"/>
          <w:szCs w:val="21"/>
        </w:rPr>
      </w:pPr>
      <w:r>
        <w:rPr>
          <w:rFonts w:hAnsi="宋体" w:hint="eastAsia"/>
          <w:szCs w:val="21"/>
        </w:rPr>
        <w:t xml:space="preserve">b） </w:t>
      </w:r>
      <w:r>
        <w:rPr>
          <w:rFonts w:hAnsi="宋体"/>
          <w:szCs w:val="21"/>
        </w:rPr>
        <w:t>用信号发生器施加如图18所示方波到</w:t>
      </w:r>
      <w:r>
        <w:rPr>
          <w:rFonts w:hAnsi="宋体" w:hint="eastAsia"/>
          <w:szCs w:val="21"/>
        </w:rPr>
        <w:t>感知端口，选取制造商规定的</w:t>
      </w:r>
      <w:r>
        <w:rPr>
          <w:rFonts w:hAnsi="宋体"/>
          <w:szCs w:val="21"/>
        </w:rPr>
        <w:t>幅度a</w:t>
      </w:r>
      <w:r>
        <w:rPr>
          <w:rFonts w:hAnsi="宋体" w:hint="eastAsia"/>
          <w:szCs w:val="21"/>
        </w:rPr>
        <w:t>、</w:t>
      </w:r>
      <w:r>
        <w:rPr>
          <w:rFonts w:hAnsi="宋体"/>
          <w:szCs w:val="21"/>
        </w:rPr>
        <w:t>宽度d</w:t>
      </w:r>
      <w:r>
        <w:rPr>
          <w:rFonts w:hAnsi="宋体" w:hint="eastAsia"/>
          <w:szCs w:val="21"/>
        </w:rPr>
        <w:t>和</w:t>
      </w:r>
      <w:r>
        <w:rPr>
          <w:rFonts w:hAnsi="宋体"/>
          <w:szCs w:val="21"/>
        </w:rPr>
        <w:t>频率，通过操作，可以输出脉冲；断开同步信号，通过操作无法输出脉冲</w:t>
      </w:r>
      <w:r>
        <w:rPr>
          <w:rFonts w:hAnsi="宋体" w:hint="eastAsia"/>
          <w:szCs w:val="21"/>
        </w:rPr>
        <w:t>。</w:t>
      </w:r>
    </w:p>
    <w:p w:rsidR="002E3672" w:rsidRDefault="007E4FEE">
      <w:pPr>
        <w:spacing w:before="0" w:after="0"/>
        <w:ind w:left="497"/>
        <w:jc w:val="center"/>
      </w:pPr>
      <w:r>
        <w:object w:dxaOrig="4491" w:dyaOrig="3864">
          <v:shape id="_x0000_i1038" type="#_x0000_t75" style="width:224.55pt;height:193.2pt" o:ole="">
            <v:imagedata r:id="rId40" o:title=""/>
          </v:shape>
          <o:OLEObject Type="Embed" ProgID="Visio.Drawing.15" ShapeID="_x0000_i1038" DrawAspect="Content" ObjectID="_1809282374" r:id="rId41"/>
        </w:object>
      </w:r>
    </w:p>
    <w:p w:rsidR="002E3672" w:rsidRDefault="007E4FEE">
      <w:pPr>
        <w:spacing w:before="0" w:after="0"/>
        <w:ind w:firstLineChars="200" w:firstLine="420"/>
        <w:jc w:val="center"/>
        <w:rPr>
          <w:rFonts w:ascii="黑体" w:eastAsia="黑体" w:hAnsi="黑体"/>
          <w:szCs w:val="21"/>
        </w:rPr>
      </w:pPr>
      <w:r>
        <w:rPr>
          <w:rFonts w:ascii="黑体" w:eastAsia="黑体" w:hAnsi="黑体"/>
          <w:szCs w:val="21"/>
        </w:rPr>
        <w:t xml:space="preserve">图18 </w:t>
      </w:r>
      <w:r>
        <w:rPr>
          <w:rFonts w:ascii="黑体" w:eastAsia="黑体" w:hAnsi="黑体" w:hint="eastAsia"/>
          <w:szCs w:val="21"/>
        </w:rPr>
        <w:t>同步信号</w:t>
      </w:r>
      <w:r>
        <w:rPr>
          <w:rFonts w:ascii="黑体" w:eastAsia="黑体" w:hAnsi="黑体"/>
          <w:szCs w:val="21"/>
        </w:rPr>
        <w:t>测试波形图</w:t>
      </w:r>
    </w:p>
    <w:p w:rsidR="002E3672" w:rsidRDefault="002E3672">
      <w:pPr>
        <w:spacing w:before="0" w:after="0"/>
        <w:rPr>
          <w:rFonts w:ascii="Times New Roman" w:hAnsi="Times New Roman"/>
        </w:rPr>
      </w:pP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8" w:name="_Toc198558056"/>
      <w:r>
        <w:rPr>
          <w:rFonts w:ascii="黑体" w:eastAsia="黑体" w:hAnsi="黑体" w:cs="黑体" w:hint="eastAsia"/>
          <w:b w:val="0"/>
          <w:bCs w:val="0"/>
          <w:sz w:val="21"/>
          <w:szCs w:val="21"/>
        </w:rPr>
        <w:lastRenderedPageBreak/>
        <w:t>5</w:t>
      </w:r>
      <w:r>
        <w:rPr>
          <w:rFonts w:ascii="黑体" w:eastAsia="黑体" w:hAnsi="黑体" w:cs="黑体"/>
          <w:b w:val="0"/>
          <w:bCs w:val="0"/>
          <w:sz w:val="21"/>
          <w:szCs w:val="21"/>
        </w:rPr>
        <w:t xml:space="preserve">.4 </w:t>
      </w:r>
      <w:r>
        <w:rPr>
          <w:rFonts w:ascii="黑体" w:eastAsia="黑体" w:hAnsi="黑体" w:cs="黑体" w:hint="eastAsia"/>
          <w:b w:val="0"/>
          <w:bCs w:val="0"/>
          <w:sz w:val="21"/>
          <w:szCs w:val="21"/>
        </w:rPr>
        <w:t>心脏脉冲电场消融导管</w:t>
      </w:r>
      <w:bookmarkEnd w:id="208"/>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09" w:name="_Toc198558057"/>
      <w:bookmarkStart w:id="210" w:name="OLE_LINK14"/>
      <w:r>
        <w:rPr>
          <w:rFonts w:ascii="黑体" w:eastAsia="黑体" w:hAnsi="黑体" w:cs="黑体"/>
          <w:b w:val="0"/>
          <w:bCs w:val="0"/>
          <w:sz w:val="21"/>
          <w:szCs w:val="21"/>
        </w:rPr>
        <w:t xml:space="preserve">5.4.1 </w:t>
      </w:r>
      <w:r>
        <w:rPr>
          <w:rFonts w:ascii="黑体" w:eastAsia="黑体" w:hAnsi="黑体" w:cs="黑体" w:hint="eastAsia"/>
          <w:b w:val="0"/>
          <w:bCs w:val="0"/>
          <w:sz w:val="21"/>
          <w:szCs w:val="21"/>
        </w:rPr>
        <w:t>尺寸</w:t>
      </w:r>
      <w:bookmarkEnd w:id="209"/>
    </w:p>
    <w:bookmarkEnd w:id="210"/>
    <w:p w:rsidR="002E3672" w:rsidRDefault="007E4FEE">
      <w:pPr>
        <w:pStyle w:val="aff2"/>
        <w:tabs>
          <w:tab w:val="clear" w:pos="4201"/>
          <w:tab w:val="clear" w:pos="9298"/>
        </w:tabs>
        <w:rPr>
          <w:rFonts w:hAnsi="宋体"/>
          <w:szCs w:val="21"/>
        </w:rPr>
      </w:pPr>
      <w:r>
        <w:rPr>
          <w:rFonts w:hAnsi="宋体" w:hint="eastAsia"/>
          <w:szCs w:val="21"/>
        </w:rPr>
        <w:t>使用通用量具测量制造商所规定的各部分尺寸，</w:t>
      </w:r>
      <w:bookmarkStart w:id="211" w:name="OLE_LINK58"/>
      <w:r>
        <w:rPr>
          <w:rFonts w:hAnsi="宋体" w:hint="eastAsia"/>
          <w:szCs w:val="21"/>
        </w:rPr>
        <w:t>结果</w:t>
      </w:r>
      <w:bookmarkEnd w:id="211"/>
      <w:r>
        <w:rPr>
          <w:rFonts w:hAnsi="宋体" w:hint="eastAsia"/>
          <w:szCs w:val="21"/>
        </w:rPr>
        <w:t>应符合4.</w:t>
      </w:r>
      <w:r>
        <w:rPr>
          <w:rFonts w:hAnsi="宋体"/>
          <w:szCs w:val="21"/>
        </w:rPr>
        <w:t>4</w:t>
      </w:r>
      <w:r>
        <w:rPr>
          <w:rFonts w:hAnsi="宋体" w:hint="eastAsia"/>
          <w:szCs w:val="21"/>
        </w:rPr>
        <w:t>.1的要求。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2" w:name="_Toc198558058"/>
      <w:r>
        <w:rPr>
          <w:rFonts w:ascii="黑体" w:eastAsia="黑体" w:hAnsi="黑体" w:cs="黑体"/>
          <w:b w:val="0"/>
          <w:bCs w:val="0"/>
          <w:sz w:val="21"/>
          <w:szCs w:val="21"/>
        </w:rPr>
        <w:t xml:space="preserve">5.4.2 </w:t>
      </w:r>
      <w:r>
        <w:rPr>
          <w:rFonts w:ascii="黑体" w:eastAsia="黑体" w:hAnsi="黑体" w:cs="黑体" w:hint="eastAsia"/>
          <w:b w:val="0"/>
          <w:bCs w:val="0"/>
          <w:sz w:val="21"/>
          <w:szCs w:val="21"/>
        </w:rPr>
        <w:t>射线可探测性</w:t>
      </w:r>
      <w:bookmarkEnd w:id="212"/>
    </w:p>
    <w:p w:rsidR="002E3672" w:rsidRDefault="007E4FEE">
      <w:pPr>
        <w:pStyle w:val="aff2"/>
        <w:tabs>
          <w:tab w:val="clear" w:pos="4201"/>
          <w:tab w:val="clear" w:pos="9298"/>
        </w:tabs>
        <w:rPr>
          <w:rFonts w:hAnsi="宋体"/>
          <w:szCs w:val="21"/>
        </w:rPr>
      </w:pPr>
      <w:r>
        <w:rPr>
          <w:rFonts w:hAnsi="宋体" w:hint="eastAsia"/>
          <w:szCs w:val="21"/>
        </w:rPr>
        <w:t>通过X光摄片来检验，结果应符合4.</w:t>
      </w:r>
      <w:r>
        <w:rPr>
          <w:rFonts w:hAnsi="宋体"/>
          <w:szCs w:val="21"/>
        </w:rPr>
        <w:t>4</w:t>
      </w:r>
      <w:r>
        <w:rPr>
          <w:rFonts w:hAnsi="宋体" w:hint="eastAsia"/>
          <w:szCs w:val="21"/>
        </w:rPr>
        <w:t>.</w:t>
      </w:r>
      <w:r>
        <w:rPr>
          <w:rFonts w:hAnsi="宋体"/>
          <w:szCs w:val="21"/>
        </w:rPr>
        <w:t>2</w:t>
      </w:r>
      <w:r>
        <w:rPr>
          <w:rFonts w:hAnsi="宋体" w:hint="eastAsia"/>
          <w:szCs w:val="21"/>
        </w:rPr>
        <w:t>的要求。</w:t>
      </w:r>
      <w:r>
        <w:rPr>
          <w:rFonts w:hAnsi="宋体" w:hint="eastAsia"/>
          <w:szCs w:val="21"/>
        </w:rPr>
        <w:tab/>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3" w:name="_Toc198558059"/>
      <w:r>
        <w:rPr>
          <w:rFonts w:ascii="黑体" w:eastAsia="黑体" w:hAnsi="黑体" w:cs="黑体"/>
          <w:b w:val="0"/>
          <w:bCs w:val="0"/>
          <w:sz w:val="21"/>
          <w:szCs w:val="21"/>
        </w:rPr>
        <w:t xml:space="preserve">5.4.3 </w:t>
      </w:r>
      <w:r>
        <w:rPr>
          <w:rFonts w:ascii="黑体" w:eastAsia="黑体" w:hAnsi="黑体" w:cs="黑体" w:hint="eastAsia"/>
          <w:b w:val="0"/>
          <w:bCs w:val="0"/>
          <w:sz w:val="21"/>
          <w:szCs w:val="21"/>
        </w:rPr>
        <w:t>断裂力</w:t>
      </w:r>
      <w:bookmarkEnd w:id="213"/>
    </w:p>
    <w:p w:rsidR="002E3672" w:rsidRDefault="007E4FEE">
      <w:pPr>
        <w:pStyle w:val="aff2"/>
        <w:tabs>
          <w:tab w:val="clear" w:pos="4201"/>
          <w:tab w:val="clear" w:pos="9298"/>
        </w:tabs>
        <w:rPr>
          <w:rFonts w:hAnsi="宋体"/>
          <w:szCs w:val="21"/>
        </w:rPr>
      </w:pPr>
      <w:r>
        <w:rPr>
          <w:rFonts w:hAnsi="宋体" w:hint="eastAsia"/>
          <w:szCs w:val="21"/>
        </w:rPr>
        <w:t>断裂力按照YY 0285.1-2017中附录B的方法测定，结果应符合4.</w:t>
      </w:r>
      <w:r>
        <w:rPr>
          <w:rFonts w:hAnsi="宋体"/>
          <w:szCs w:val="21"/>
        </w:rPr>
        <w:t>4</w:t>
      </w:r>
      <w:r>
        <w:rPr>
          <w:rFonts w:hAnsi="宋体" w:hint="eastAsia"/>
          <w:szCs w:val="21"/>
        </w:rPr>
        <w:t>.</w:t>
      </w:r>
      <w:r>
        <w:rPr>
          <w:rFonts w:hAnsi="宋体"/>
          <w:szCs w:val="21"/>
        </w:rPr>
        <w:t>3</w:t>
      </w:r>
      <w:r>
        <w:rPr>
          <w:rFonts w:hAnsi="宋体" w:hint="eastAsia"/>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4" w:name="_Toc198558060"/>
      <w:bookmarkStart w:id="215" w:name="OLE_LINK15"/>
      <w:r>
        <w:rPr>
          <w:rFonts w:ascii="黑体" w:eastAsia="黑体" w:hAnsi="黑体" w:cs="黑体"/>
          <w:b w:val="0"/>
          <w:bCs w:val="0"/>
          <w:sz w:val="21"/>
          <w:szCs w:val="21"/>
        </w:rPr>
        <w:t xml:space="preserve">5.4.4 </w:t>
      </w:r>
      <w:r>
        <w:rPr>
          <w:rFonts w:ascii="黑体" w:eastAsia="黑体" w:hAnsi="黑体" w:cs="黑体" w:hint="eastAsia"/>
          <w:b w:val="0"/>
          <w:bCs w:val="0"/>
          <w:sz w:val="21"/>
          <w:szCs w:val="21"/>
        </w:rPr>
        <w:t>弯曲疲劳</w:t>
      </w:r>
      <w:bookmarkEnd w:id="214"/>
    </w:p>
    <w:bookmarkEnd w:id="215"/>
    <w:p w:rsidR="002E3672" w:rsidRDefault="007E4FEE">
      <w:pPr>
        <w:pStyle w:val="aff2"/>
        <w:tabs>
          <w:tab w:val="clear" w:pos="4201"/>
          <w:tab w:val="clear" w:pos="9298"/>
        </w:tabs>
        <w:rPr>
          <w:rFonts w:hAnsi="宋体"/>
          <w:szCs w:val="21"/>
        </w:rPr>
      </w:pPr>
      <w:r>
        <w:rPr>
          <w:rFonts w:hAnsi="宋体" w:hint="eastAsia"/>
          <w:szCs w:val="21"/>
        </w:rPr>
        <w:t>按照YY0778-2018附录A的试验方法对导管进行试验，反复推拉10次及旋转180°后推拉10次，显微镜下放大20倍观察导管，结果应符合4.</w:t>
      </w:r>
      <w:r>
        <w:rPr>
          <w:rFonts w:hAnsi="宋体"/>
          <w:szCs w:val="21"/>
        </w:rPr>
        <w:t>4</w:t>
      </w:r>
      <w:r>
        <w:rPr>
          <w:rFonts w:hAnsi="宋体" w:hint="eastAsia"/>
          <w:szCs w:val="21"/>
        </w:rPr>
        <w:t>.</w:t>
      </w:r>
      <w:r>
        <w:rPr>
          <w:rFonts w:hAnsi="宋体"/>
          <w:szCs w:val="21"/>
        </w:rPr>
        <w:t>4</w:t>
      </w:r>
      <w:r>
        <w:rPr>
          <w:rFonts w:hAnsi="宋体" w:hint="eastAsia"/>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6" w:name="_Toc198558061"/>
      <w:bookmarkStart w:id="217" w:name="OLE_LINK17"/>
      <w:r>
        <w:rPr>
          <w:rFonts w:ascii="黑体" w:eastAsia="黑体" w:hAnsi="黑体" w:cs="黑体"/>
          <w:b w:val="0"/>
          <w:bCs w:val="0"/>
          <w:sz w:val="21"/>
          <w:szCs w:val="21"/>
        </w:rPr>
        <w:t xml:space="preserve">5.4.5 </w:t>
      </w:r>
      <w:r>
        <w:rPr>
          <w:rFonts w:ascii="黑体" w:eastAsia="黑体" w:hAnsi="黑体" w:cs="黑体" w:hint="eastAsia"/>
          <w:b w:val="0"/>
          <w:bCs w:val="0"/>
          <w:sz w:val="21"/>
          <w:szCs w:val="21"/>
        </w:rPr>
        <w:t>调节机构的操控性</w:t>
      </w:r>
      <w:bookmarkEnd w:id="216"/>
    </w:p>
    <w:bookmarkEnd w:id="217"/>
    <w:p w:rsidR="002E3672" w:rsidRDefault="007E4FEE">
      <w:pPr>
        <w:pStyle w:val="aff2"/>
        <w:tabs>
          <w:tab w:val="clear" w:pos="4201"/>
          <w:tab w:val="clear" w:pos="9298"/>
        </w:tabs>
        <w:rPr>
          <w:rFonts w:hAnsi="宋体"/>
          <w:szCs w:val="21"/>
        </w:rPr>
      </w:pPr>
      <w:r>
        <w:rPr>
          <w:rFonts w:hAnsi="宋体"/>
          <w:szCs w:val="21"/>
        </w:rPr>
        <w:t>通过按照</w:t>
      </w:r>
      <w:r>
        <w:rPr>
          <w:rFonts w:hAnsi="宋体" w:hint="eastAsia"/>
          <w:szCs w:val="21"/>
        </w:rPr>
        <w:t>制造商</w:t>
      </w:r>
      <w:r>
        <w:rPr>
          <w:rFonts w:hAnsi="宋体"/>
          <w:szCs w:val="21"/>
        </w:rPr>
        <w:t>说明书的要求来操作调节机构，</w:t>
      </w:r>
      <w:r>
        <w:rPr>
          <w:rFonts w:hAnsi="宋体" w:hint="eastAsia"/>
          <w:szCs w:val="21"/>
        </w:rPr>
        <w:t>结果</w:t>
      </w:r>
      <w:r>
        <w:rPr>
          <w:rFonts w:hAnsi="宋体"/>
          <w:szCs w:val="21"/>
        </w:rPr>
        <w:t>应符合</w:t>
      </w:r>
      <w:r>
        <w:rPr>
          <w:rFonts w:hAnsi="宋体" w:hint="eastAsia"/>
          <w:szCs w:val="21"/>
        </w:rPr>
        <w:t>4.</w:t>
      </w:r>
      <w:r>
        <w:rPr>
          <w:rFonts w:hAnsi="宋体"/>
          <w:szCs w:val="21"/>
        </w:rPr>
        <w:t>4</w:t>
      </w:r>
      <w:r>
        <w:rPr>
          <w:rFonts w:hAnsi="宋体" w:hint="eastAsia"/>
          <w:szCs w:val="21"/>
        </w:rPr>
        <w:t>.</w:t>
      </w:r>
      <w:r>
        <w:rPr>
          <w:rFonts w:hAnsi="宋体"/>
          <w:szCs w:val="21"/>
        </w:rPr>
        <w:t>5的要求。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8" w:name="_Toc198558062"/>
      <w:r>
        <w:rPr>
          <w:rFonts w:ascii="黑体" w:eastAsia="黑体" w:hAnsi="黑体" w:cs="黑体"/>
          <w:b w:val="0"/>
          <w:bCs w:val="0"/>
          <w:sz w:val="21"/>
          <w:szCs w:val="21"/>
        </w:rPr>
        <w:t xml:space="preserve">5.4.6 </w:t>
      </w:r>
      <w:r>
        <w:rPr>
          <w:rFonts w:ascii="黑体" w:eastAsia="黑体" w:hAnsi="黑体" w:cs="黑体" w:hint="eastAsia"/>
          <w:b w:val="0"/>
          <w:bCs w:val="0"/>
          <w:sz w:val="21"/>
          <w:szCs w:val="21"/>
        </w:rPr>
        <w:t>无泄漏</w:t>
      </w:r>
      <w:bookmarkEnd w:id="218"/>
    </w:p>
    <w:p w:rsidR="002E3672" w:rsidRDefault="007E4FEE">
      <w:pPr>
        <w:pStyle w:val="aff2"/>
        <w:tabs>
          <w:tab w:val="clear" w:pos="4201"/>
          <w:tab w:val="clear" w:pos="9298"/>
        </w:tabs>
        <w:rPr>
          <w:rFonts w:hAnsi="宋体"/>
          <w:szCs w:val="21"/>
        </w:rPr>
      </w:pPr>
      <w:r>
        <w:rPr>
          <w:rFonts w:hAnsi="宋体" w:hint="eastAsia"/>
          <w:szCs w:val="21"/>
        </w:rPr>
        <w:t>按照YY 0285.1-2017中4.7的要求进行试验，结果应符合4.</w:t>
      </w:r>
      <w:r>
        <w:rPr>
          <w:rFonts w:hAnsi="宋体"/>
          <w:szCs w:val="21"/>
        </w:rPr>
        <w:t>4</w:t>
      </w:r>
      <w:r>
        <w:rPr>
          <w:rFonts w:hAnsi="宋体" w:hint="eastAsia"/>
          <w:szCs w:val="21"/>
        </w:rPr>
        <w:t>.</w:t>
      </w:r>
      <w:r>
        <w:rPr>
          <w:rFonts w:hAnsi="宋体"/>
          <w:szCs w:val="21"/>
        </w:rPr>
        <w:t>6</w:t>
      </w:r>
      <w:r>
        <w:rPr>
          <w:rFonts w:hAnsi="宋体" w:hint="eastAsia"/>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19" w:name="_Toc198558063"/>
      <w:r>
        <w:rPr>
          <w:rFonts w:ascii="黑体" w:eastAsia="黑体" w:hAnsi="黑体" w:cs="黑体"/>
          <w:b w:val="0"/>
          <w:bCs w:val="0"/>
          <w:sz w:val="21"/>
          <w:szCs w:val="21"/>
        </w:rPr>
        <w:t xml:space="preserve">5.4.7 </w:t>
      </w:r>
      <w:r>
        <w:rPr>
          <w:rFonts w:ascii="黑体" w:eastAsia="黑体" w:hAnsi="黑体" w:cs="黑体" w:hint="eastAsia"/>
          <w:b w:val="0"/>
          <w:bCs w:val="0"/>
          <w:sz w:val="21"/>
          <w:szCs w:val="21"/>
        </w:rPr>
        <w:t>鲁尔接头</w:t>
      </w:r>
      <w:bookmarkEnd w:id="219"/>
    </w:p>
    <w:p w:rsidR="002E3672" w:rsidRDefault="007E4FEE">
      <w:pPr>
        <w:pStyle w:val="aff2"/>
        <w:tabs>
          <w:tab w:val="clear" w:pos="4201"/>
          <w:tab w:val="clear" w:pos="9298"/>
        </w:tabs>
        <w:rPr>
          <w:rFonts w:hAnsi="宋体"/>
          <w:szCs w:val="21"/>
        </w:rPr>
      </w:pPr>
      <w:bookmarkStart w:id="220" w:name="OLE_LINK1"/>
      <w:r>
        <w:rPr>
          <w:rFonts w:hAnsi="宋体" w:hint="eastAsia"/>
          <w:szCs w:val="21"/>
        </w:rPr>
        <w:t>鲁尔接头</w:t>
      </w:r>
      <w:bookmarkEnd w:id="220"/>
      <w:r>
        <w:rPr>
          <w:rFonts w:hAnsi="宋体" w:hint="eastAsia"/>
          <w:szCs w:val="21"/>
        </w:rPr>
        <w:t>按照YY/T 0916.7-2024规定的试验方法进行，结果应符合4.</w:t>
      </w:r>
      <w:r>
        <w:rPr>
          <w:rFonts w:hAnsi="宋体"/>
          <w:szCs w:val="21"/>
        </w:rPr>
        <w:t>4</w:t>
      </w:r>
      <w:r>
        <w:rPr>
          <w:rFonts w:hAnsi="宋体" w:hint="eastAsia"/>
          <w:szCs w:val="21"/>
        </w:rPr>
        <w:t>.</w:t>
      </w:r>
      <w:r>
        <w:rPr>
          <w:rFonts w:hAnsi="宋体"/>
          <w:szCs w:val="21"/>
        </w:rPr>
        <w:t>7</w:t>
      </w:r>
      <w:r>
        <w:rPr>
          <w:rFonts w:hAnsi="宋体" w:hint="eastAsia"/>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1" w:name="_Toc198558064"/>
      <w:r>
        <w:rPr>
          <w:rFonts w:ascii="黑体" w:eastAsia="黑体" w:hAnsi="黑体" w:cs="黑体"/>
          <w:b w:val="0"/>
          <w:bCs w:val="0"/>
          <w:sz w:val="21"/>
          <w:szCs w:val="21"/>
        </w:rPr>
        <w:t xml:space="preserve">5.4.8 </w:t>
      </w:r>
      <w:r>
        <w:rPr>
          <w:rFonts w:ascii="黑体" w:eastAsia="黑体" w:hAnsi="黑体" w:cs="黑体" w:hint="eastAsia"/>
          <w:b w:val="0"/>
          <w:bCs w:val="0"/>
          <w:sz w:val="21"/>
          <w:szCs w:val="21"/>
        </w:rPr>
        <w:t>末端头端</w:t>
      </w:r>
      <w:bookmarkEnd w:id="221"/>
    </w:p>
    <w:p w:rsidR="002E3672" w:rsidRDefault="007E4FEE">
      <w:pPr>
        <w:pStyle w:val="aff2"/>
        <w:tabs>
          <w:tab w:val="clear" w:pos="4201"/>
          <w:tab w:val="clear" w:pos="9298"/>
        </w:tabs>
        <w:rPr>
          <w:rFonts w:hAnsi="宋体"/>
          <w:szCs w:val="21"/>
        </w:rPr>
      </w:pPr>
      <w:r>
        <w:rPr>
          <w:rFonts w:hAnsi="宋体" w:hint="eastAsia"/>
          <w:szCs w:val="21"/>
        </w:rPr>
        <w:t>通过目测检查，结果应符合4.</w:t>
      </w:r>
      <w:r>
        <w:rPr>
          <w:rFonts w:hAnsi="宋体"/>
          <w:szCs w:val="21"/>
        </w:rPr>
        <w:t>4</w:t>
      </w:r>
      <w:r>
        <w:rPr>
          <w:rFonts w:hAnsi="宋体" w:hint="eastAsia"/>
          <w:szCs w:val="21"/>
        </w:rPr>
        <w:t>.</w:t>
      </w:r>
      <w:r>
        <w:rPr>
          <w:rFonts w:hAnsi="宋体"/>
          <w:szCs w:val="21"/>
        </w:rPr>
        <w:t>8</w:t>
      </w:r>
      <w:r>
        <w:rPr>
          <w:rFonts w:hAnsi="宋体" w:hint="eastAsia"/>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2" w:name="_Toc198558065"/>
      <w:r>
        <w:rPr>
          <w:rFonts w:ascii="黑体" w:eastAsia="黑体" w:hAnsi="黑体" w:cs="黑体"/>
          <w:b w:val="0"/>
          <w:bCs w:val="0"/>
          <w:sz w:val="21"/>
          <w:szCs w:val="21"/>
        </w:rPr>
        <w:t>5.4.9 电学</w:t>
      </w:r>
      <w:r>
        <w:rPr>
          <w:rFonts w:ascii="黑体" w:eastAsia="黑体" w:hAnsi="黑体" w:cs="黑体" w:hint="eastAsia"/>
          <w:b w:val="0"/>
          <w:bCs w:val="0"/>
          <w:sz w:val="21"/>
          <w:szCs w:val="21"/>
        </w:rPr>
        <w:t>性能</w:t>
      </w:r>
      <w:bookmarkEnd w:id="222"/>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3" w:name="_Toc198558066"/>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.1</w:t>
      </w:r>
      <w:r>
        <w:rPr>
          <w:rFonts w:ascii="黑体" w:eastAsia="黑体" w:hAnsi="黑体" w:cs="黑体"/>
          <w:b w:val="0"/>
          <w:bCs w:val="0"/>
          <w:sz w:val="21"/>
          <w:szCs w:val="21"/>
        </w:rPr>
        <w:t>直流电阻</w:t>
      </w:r>
      <w:bookmarkEnd w:id="223"/>
    </w:p>
    <w:p w:rsidR="002E3672" w:rsidRDefault="007E4FEE">
      <w:pPr>
        <w:pStyle w:val="aff2"/>
        <w:tabs>
          <w:tab w:val="clear" w:pos="4201"/>
          <w:tab w:val="clear" w:pos="9298"/>
        </w:tabs>
        <w:rPr>
          <w:rFonts w:hAnsi="宋体"/>
          <w:szCs w:val="21"/>
        </w:rPr>
      </w:pPr>
      <w:r>
        <w:rPr>
          <w:rFonts w:hAnsi="宋体"/>
          <w:szCs w:val="21"/>
        </w:rPr>
        <w:t>使用直流电阻测量设备，测量电极与对应连接电缆针脚间的直流电阻</w:t>
      </w:r>
      <w:r>
        <w:rPr>
          <w:rFonts w:hAnsi="宋体" w:hint="eastAsia"/>
          <w:szCs w:val="21"/>
        </w:rPr>
        <w:t>，应符合4.</w:t>
      </w:r>
      <w:r>
        <w:rPr>
          <w:rFonts w:hAnsi="宋体"/>
          <w:szCs w:val="21"/>
        </w:rPr>
        <w:t>4</w:t>
      </w:r>
      <w:r>
        <w:rPr>
          <w:rFonts w:hAnsi="宋体" w:hint="eastAsia"/>
          <w:szCs w:val="21"/>
        </w:rPr>
        <w:t>.</w:t>
      </w:r>
      <w:r>
        <w:rPr>
          <w:rFonts w:hAnsi="宋体"/>
          <w:szCs w:val="21"/>
        </w:rPr>
        <w:t>9</w:t>
      </w:r>
      <w:r>
        <w:rPr>
          <w:rFonts w:hAnsi="宋体" w:hint="eastAsia"/>
          <w:szCs w:val="21"/>
        </w:rPr>
        <w:t>.1的要求</w:t>
      </w:r>
      <w:r>
        <w:rPr>
          <w:rFonts w:hAnsi="宋体"/>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4" w:name="_Toc198558067"/>
      <w:bookmarkStart w:id="225" w:name="OLE_LINK22"/>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w:t>
      </w:r>
      <w:r>
        <w:rPr>
          <w:rFonts w:ascii="黑体" w:eastAsia="黑体" w:hAnsi="黑体" w:cs="黑体"/>
          <w:b w:val="0"/>
          <w:bCs w:val="0"/>
          <w:sz w:val="21"/>
          <w:szCs w:val="21"/>
        </w:rPr>
        <w:t>2直流绝缘电阻</w:t>
      </w:r>
      <w:bookmarkEnd w:id="224"/>
    </w:p>
    <w:bookmarkEnd w:id="225"/>
    <w:p w:rsidR="002E3672" w:rsidRDefault="007E4FEE">
      <w:pPr>
        <w:pStyle w:val="aff2"/>
        <w:tabs>
          <w:tab w:val="clear" w:pos="4201"/>
          <w:tab w:val="clear" w:pos="9298"/>
        </w:tabs>
        <w:rPr>
          <w:rFonts w:hAnsi="宋体"/>
          <w:szCs w:val="21"/>
        </w:rPr>
      </w:pPr>
      <w:r>
        <w:rPr>
          <w:rFonts w:hAnsi="宋体" w:hint="eastAsia"/>
          <w:szCs w:val="21"/>
        </w:rPr>
        <w:t>使用直流绝缘电阻设备，</w:t>
      </w:r>
      <w:r>
        <w:rPr>
          <w:rFonts w:hAnsi="宋体"/>
          <w:szCs w:val="21"/>
        </w:rPr>
        <w:t>在直流500V的测试电压下，</w:t>
      </w:r>
      <w:r>
        <w:rPr>
          <w:rFonts w:hAnsi="宋体" w:hint="eastAsia"/>
          <w:szCs w:val="21"/>
        </w:rPr>
        <w:t>测量不同电极之间的绝缘电阻，应符合4.</w:t>
      </w:r>
      <w:r>
        <w:rPr>
          <w:rFonts w:hAnsi="宋体"/>
          <w:szCs w:val="21"/>
        </w:rPr>
        <w:t>4</w:t>
      </w:r>
      <w:r>
        <w:rPr>
          <w:rFonts w:hAnsi="宋体" w:hint="eastAsia"/>
          <w:szCs w:val="21"/>
        </w:rPr>
        <w:t>.</w:t>
      </w:r>
      <w:r>
        <w:rPr>
          <w:rFonts w:hAnsi="宋体"/>
          <w:szCs w:val="21"/>
        </w:rPr>
        <w:t>9</w:t>
      </w:r>
      <w:r>
        <w:rPr>
          <w:rFonts w:hAnsi="宋体" w:hint="eastAsia"/>
          <w:szCs w:val="21"/>
        </w:rPr>
        <w:t>.2的要求。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6" w:name="_Toc198558068"/>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w:t>
      </w:r>
      <w:r>
        <w:rPr>
          <w:rFonts w:ascii="黑体" w:eastAsia="黑体" w:hAnsi="黑体" w:cs="黑体"/>
          <w:b w:val="0"/>
          <w:bCs w:val="0"/>
          <w:sz w:val="21"/>
          <w:szCs w:val="21"/>
        </w:rPr>
        <w:t>9</w:t>
      </w:r>
      <w:r>
        <w:rPr>
          <w:rFonts w:ascii="黑体" w:eastAsia="黑体" w:hAnsi="黑体" w:cs="黑体" w:hint="eastAsia"/>
          <w:b w:val="0"/>
          <w:bCs w:val="0"/>
          <w:sz w:val="21"/>
          <w:szCs w:val="21"/>
        </w:rPr>
        <w:t>.</w:t>
      </w:r>
      <w:r>
        <w:rPr>
          <w:rFonts w:ascii="黑体" w:eastAsia="黑体" w:hAnsi="黑体" w:cs="黑体"/>
          <w:b w:val="0"/>
          <w:bCs w:val="0"/>
          <w:sz w:val="21"/>
          <w:szCs w:val="21"/>
        </w:rPr>
        <w:t>3电极与外管间绝缘电阻</w:t>
      </w:r>
      <w:bookmarkEnd w:id="226"/>
    </w:p>
    <w:p w:rsidR="002E3672" w:rsidRDefault="007E4FEE">
      <w:pPr>
        <w:pStyle w:val="aff2"/>
        <w:tabs>
          <w:tab w:val="clear" w:pos="4201"/>
          <w:tab w:val="clear" w:pos="9298"/>
        </w:tabs>
        <w:rPr>
          <w:rFonts w:hAnsi="宋体"/>
          <w:szCs w:val="21"/>
        </w:rPr>
      </w:pPr>
      <w:r>
        <w:rPr>
          <w:rFonts w:hAnsi="宋体" w:hint="eastAsia"/>
          <w:szCs w:val="21"/>
        </w:rPr>
        <w:t>使用直流绝缘电阻设备，在直流500V的测试电压下，测量</w:t>
      </w:r>
      <w:r>
        <w:rPr>
          <w:rFonts w:hAnsi="宋体"/>
          <w:szCs w:val="21"/>
        </w:rPr>
        <w:t>导管外管与插座芯脚之间的绝缘电阻</w:t>
      </w:r>
      <w:r>
        <w:rPr>
          <w:rFonts w:hAnsi="宋体" w:hint="eastAsia"/>
          <w:szCs w:val="21"/>
        </w:rPr>
        <w:t>，</w:t>
      </w:r>
      <w:r>
        <w:rPr>
          <w:rFonts w:hAnsi="宋体"/>
          <w:szCs w:val="21"/>
        </w:rPr>
        <w:t>应</w:t>
      </w:r>
      <w:r>
        <w:rPr>
          <w:rFonts w:hAnsi="宋体" w:hint="eastAsia"/>
          <w:szCs w:val="21"/>
        </w:rPr>
        <w:t>符合4.</w:t>
      </w:r>
      <w:r>
        <w:rPr>
          <w:rFonts w:hAnsi="宋体"/>
          <w:szCs w:val="21"/>
        </w:rPr>
        <w:t>4</w:t>
      </w:r>
      <w:r>
        <w:rPr>
          <w:rFonts w:hAnsi="宋体" w:hint="eastAsia"/>
          <w:szCs w:val="21"/>
        </w:rPr>
        <w:t>.</w:t>
      </w:r>
      <w:r>
        <w:rPr>
          <w:rFonts w:hAnsi="宋体"/>
          <w:szCs w:val="21"/>
        </w:rPr>
        <w:t>9</w:t>
      </w:r>
      <w:r>
        <w:rPr>
          <w:rFonts w:hAnsi="宋体" w:hint="eastAsia"/>
          <w:szCs w:val="21"/>
        </w:rPr>
        <w:t>.3的要求。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7" w:name="_Toc198558069"/>
      <w:r>
        <w:rPr>
          <w:rFonts w:ascii="黑体" w:eastAsia="黑体" w:hAnsi="黑体" w:cs="黑体"/>
          <w:b w:val="0"/>
          <w:bCs w:val="0"/>
          <w:sz w:val="21"/>
          <w:szCs w:val="21"/>
        </w:rPr>
        <w:lastRenderedPageBreak/>
        <w:t xml:space="preserve">5.4.10 </w:t>
      </w:r>
      <w:r>
        <w:rPr>
          <w:rFonts w:ascii="黑体" w:eastAsia="黑体" w:hAnsi="黑体" w:cs="黑体" w:hint="eastAsia"/>
          <w:b w:val="0"/>
          <w:bCs w:val="0"/>
          <w:sz w:val="21"/>
          <w:szCs w:val="21"/>
        </w:rPr>
        <w:t>化学性能</w:t>
      </w:r>
      <w:bookmarkEnd w:id="227"/>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28" w:name="_Toc198558070"/>
      <w:bookmarkStart w:id="229" w:name="OLE_LINK24"/>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1</w:t>
      </w:r>
      <w:r>
        <w:rPr>
          <w:rFonts w:ascii="黑体" w:eastAsia="黑体" w:hAnsi="黑体" w:cs="黑体" w:hint="eastAsia"/>
          <w:b w:val="0"/>
          <w:bCs w:val="0"/>
          <w:sz w:val="21"/>
          <w:szCs w:val="21"/>
        </w:rPr>
        <w:t>耐腐蚀性</w:t>
      </w:r>
      <w:bookmarkEnd w:id="228"/>
    </w:p>
    <w:bookmarkEnd w:id="229"/>
    <w:p w:rsidR="002E3672" w:rsidRDefault="007E4FEE">
      <w:pPr>
        <w:pStyle w:val="aff2"/>
        <w:tabs>
          <w:tab w:val="clear" w:pos="4201"/>
          <w:tab w:val="clear" w:pos="9298"/>
        </w:tabs>
        <w:rPr>
          <w:rFonts w:hAnsi="宋体"/>
          <w:szCs w:val="21"/>
        </w:rPr>
      </w:pPr>
      <w:r>
        <w:rPr>
          <w:rFonts w:hAnsi="宋体" w:hint="eastAsia"/>
          <w:szCs w:val="21"/>
        </w:rPr>
        <w:t>按照</w:t>
      </w:r>
      <w:r>
        <w:rPr>
          <w:rFonts w:hAnsi="宋体"/>
          <w:szCs w:val="21"/>
        </w:rPr>
        <w:t>YY 0285.1-2017</w:t>
      </w:r>
      <w:r>
        <w:rPr>
          <w:rFonts w:hAnsi="宋体" w:hint="eastAsia"/>
          <w:szCs w:val="21"/>
        </w:rPr>
        <w:t>附录</w:t>
      </w:r>
      <w:r>
        <w:rPr>
          <w:rFonts w:hAnsi="宋体"/>
          <w:szCs w:val="21"/>
        </w:rPr>
        <w:t>A的方法进行试验</w:t>
      </w:r>
      <w:r>
        <w:rPr>
          <w:rFonts w:hAnsi="宋体" w:hint="eastAsia"/>
          <w:szCs w:val="21"/>
        </w:rPr>
        <w:t>时</w:t>
      </w:r>
      <w:r>
        <w:rPr>
          <w:rFonts w:hAnsi="宋体"/>
          <w:szCs w:val="21"/>
        </w:rPr>
        <w:t>，应符合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.1</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0" w:name="_Toc198558071"/>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2</w:t>
      </w:r>
      <w:r>
        <w:rPr>
          <w:rFonts w:ascii="黑体" w:eastAsia="黑体" w:hAnsi="黑体" w:cs="黑体" w:hint="eastAsia"/>
          <w:b w:val="0"/>
          <w:bCs w:val="0"/>
          <w:sz w:val="21"/>
          <w:szCs w:val="21"/>
        </w:rPr>
        <w:t>还原物质</w:t>
      </w:r>
      <w:bookmarkEnd w:id="230"/>
    </w:p>
    <w:p w:rsidR="002E3672" w:rsidRDefault="007E4FEE">
      <w:pPr>
        <w:pStyle w:val="aff2"/>
        <w:tabs>
          <w:tab w:val="clear" w:pos="4201"/>
          <w:tab w:val="clear" w:pos="9298"/>
        </w:tabs>
        <w:rPr>
          <w:rFonts w:hAnsi="宋体"/>
          <w:szCs w:val="21"/>
        </w:rPr>
      </w:pPr>
      <w:r>
        <w:rPr>
          <w:rFonts w:hAnsi="宋体"/>
          <w:szCs w:val="21"/>
        </w:rPr>
        <w:t>按照GB/T 14233.1-2022中5.2.2</w:t>
      </w:r>
      <w:r>
        <w:rPr>
          <w:rFonts w:hAnsi="宋体" w:hint="eastAsia"/>
          <w:szCs w:val="21"/>
        </w:rPr>
        <w:t>进行</w:t>
      </w:r>
      <w:r>
        <w:rPr>
          <w:rFonts w:hAnsi="宋体"/>
          <w:szCs w:val="21"/>
        </w:rPr>
        <w:t>检验时，应符合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.2</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1" w:name="_Toc198558072"/>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3</w:t>
      </w:r>
      <w:r>
        <w:rPr>
          <w:rFonts w:ascii="黑体" w:eastAsia="黑体" w:hAnsi="黑体" w:cs="黑体" w:hint="eastAsia"/>
          <w:b w:val="0"/>
          <w:bCs w:val="0"/>
          <w:sz w:val="21"/>
          <w:szCs w:val="21"/>
        </w:rPr>
        <w:t>重金属</w:t>
      </w:r>
      <w:bookmarkEnd w:id="231"/>
    </w:p>
    <w:p w:rsidR="002E3672" w:rsidRDefault="007E4FEE">
      <w:pPr>
        <w:pStyle w:val="aff2"/>
        <w:tabs>
          <w:tab w:val="clear" w:pos="4201"/>
          <w:tab w:val="clear" w:pos="9298"/>
        </w:tabs>
        <w:rPr>
          <w:rFonts w:hAnsi="宋体"/>
          <w:szCs w:val="21"/>
        </w:rPr>
      </w:pPr>
      <w:r>
        <w:rPr>
          <w:rFonts w:hAnsi="宋体"/>
          <w:szCs w:val="21"/>
        </w:rPr>
        <w:t>按照GB/T 14233.1-2022中5.6</w:t>
      </w:r>
      <w:r>
        <w:rPr>
          <w:rFonts w:hAnsi="宋体" w:hint="eastAsia"/>
          <w:szCs w:val="21"/>
        </w:rPr>
        <w:t>进行</w:t>
      </w:r>
      <w:r>
        <w:rPr>
          <w:rFonts w:hAnsi="宋体"/>
          <w:szCs w:val="21"/>
        </w:rPr>
        <w:t>检验时，应符合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.3</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2" w:name="_Toc198558073"/>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4</w:t>
      </w:r>
      <w:r>
        <w:rPr>
          <w:rFonts w:ascii="黑体" w:eastAsia="黑体" w:hAnsi="黑体" w:cs="黑体" w:hint="eastAsia"/>
          <w:b w:val="0"/>
          <w:bCs w:val="0"/>
          <w:sz w:val="21"/>
          <w:szCs w:val="21"/>
        </w:rPr>
        <w:t>酸碱度</w:t>
      </w:r>
      <w:bookmarkEnd w:id="232"/>
    </w:p>
    <w:p w:rsidR="002E3672" w:rsidRDefault="007E4FEE">
      <w:pPr>
        <w:pStyle w:val="aff2"/>
        <w:tabs>
          <w:tab w:val="clear" w:pos="4201"/>
          <w:tab w:val="clear" w:pos="9298"/>
        </w:tabs>
        <w:rPr>
          <w:rFonts w:hAnsi="宋体"/>
          <w:szCs w:val="21"/>
        </w:rPr>
      </w:pPr>
      <w:r>
        <w:rPr>
          <w:rFonts w:hAnsi="宋体" w:hint="eastAsia"/>
          <w:szCs w:val="21"/>
        </w:rPr>
        <w:t>按照</w:t>
      </w:r>
      <w:r>
        <w:rPr>
          <w:rFonts w:hAnsi="宋体"/>
          <w:szCs w:val="21"/>
        </w:rPr>
        <w:t>GB/T 14233.1-2022中5.4.1</w:t>
      </w:r>
      <w:r>
        <w:rPr>
          <w:rFonts w:hAnsi="宋体" w:hint="eastAsia"/>
          <w:szCs w:val="21"/>
        </w:rPr>
        <w:t>进行</w:t>
      </w:r>
      <w:r>
        <w:rPr>
          <w:rFonts w:hAnsi="宋体"/>
          <w:szCs w:val="21"/>
        </w:rPr>
        <w:t>检验时，应符合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.4</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3" w:name="_Toc198558074"/>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5</w:t>
      </w:r>
      <w:r>
        <w:rPr>
          <w:rFonts w:ascii="黑体" w:eastAsia="黑体" w:hAnsi="黑体" w:cs="黑体" w:hint="eastAsia"/>
          <w:b w:val="0"/>
          <w:bCs w:val="0"/>
          <w:sz w:val="21"/>
          <w:szCs w:val="21"/>
        </w:rPr>
        <w:t>蒸发残渣</w:t>
      </w:r>
      <w:bookmarkEnd w:id="233"/>
    </w:p>
    <w:p w:rsidR="002E3672" w:rsidRDefault="007E4FEE">
      <w:pPr>
        <w:pStyle w:val="aff2"/>
        <w:tabs>
          <w:tab w:val="clear" w:pos="4201"/>
          <w:tab w:val="clear" w:pos="9298"/>
        </w:tabs>
        <w:rPr>
          <w:rFonts w:hAnsi="宋体"/>
          <w:szCs w:val="21"/>
        </w:rPr>
      </w:pPr>
      <w:r>
        <w:rPr>
          <w:rFonts w:hAnsi="宋体" w:hint="eastAsia"/>
          <w:szCs w:val="21"/>
        </w:rPr>
        <w:t>按照</w:t>
      </w:r>
      <w:r>
        <w:rPr>
          <w:rFonts w:hAnsi="宋体"/>
          <w:szCs w:val="21"/>
        </w:rPr>
        <w:t>GB/T 14233.1-2022中5.5</w:t>
      </w:r>
      <w:r>
        <w:rPr>
          <w:rFonts w:hAnsi="宋体" w:hint="eastAsia"/>
          <w:szCs w:val="21"/>
        </w:rPr>
        <w:t>进行</w:t>
      </w:r>
      <w:r>
        <w:rPr>
          <w:rFonts w:hAnsi="宋体"/>
          <w:szCs w:val="21"/>
        </w:rPr>
        <w:t>检验时，应符合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.5</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4" w:name="_Toc198558075"/>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6</w:t>
      </w:r>
      <w:r>
        <w:rPr>
          <w:rFonts w:ascii="黑体" w:eastAsia="黑体" w:hAnsi="黑体" w:cs="黑体" w:hint="eastAsia"/>
          <w:b w:val="0"/>
          <w:bCs w:val="0"/>
          <w:sz w:val="21"/>
          <w:szCs w:val="21"/>
        </w:rPr>
        <w:t>紫外吸光度</w:t>
      </w:r>
      <w:bookmarkEnd w:id="234"/>
    </w:p>
    <w:p w:rsidR="002E3672" w:rsidRDefault="007E4FEE">
      <w:pPr>
        <w:pStyle w:val="aff2"/>
        <w:tabs>
          <w:tab w:val="clear" w:pos="4201"/>
          <w:tab w:val="clear" w:pos="9298"/>
        </w:tabs>
        <w:rPr>
          <w:rFonts w:hAnsi="宋体"/>
          <w:szCs w:val="21"/>
        </w:rPr>
      </w:pPr>
      <w:r>
        <w:rPr>
          <w:rFonts w:hAnsi="宋体"/>
          <w:szCs w:val="21"/>
        </w:rPr>
        <w:t>按</w:t>
      </w:r>
      <w:r>
        <w:rPr>
          <w:rFonts w:hAnsi="宋体" w:hint="eastAsia"/>
          <w:szCs w:val="21"/>
        </w:rPr>
        <w:t>照</w:t>
      </w:r>
      <w:r>
        <w:rPr>
          <w:rFonts w:hAnsi="宋体"/>
          <w:szCs w:val="21"/>
        </w:rPr>
        <w:t>GB/T 14233.1-2022中</w:t>
      </w:r>
      <w:r>
        <w:rPr>
          <w:rFonts w:hAnsi="宋体" w:hint="eastAsia"/>
          <w:szCs w:val="21"/>
        </w:rPr>
        <w:t>5</w:t>
      </w:r>
      <w:r>
        <w:rPr>
          <w:rFonts w:hAnsi="宋体"/>
          <w:szCs w:val="21"/>
        </w:rPr>
        <w:t>.7进行检验时，应符合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.6</w:t>
      </w:r>
      <w:r>
        <w:rPr>
          <w:rFonts w:hAnsi="宋体"/>
          <w:szCs w:val="21"/>
        </w:rPr>
        <w:t>的要求。</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5" w:name="_Toc198558076"/>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0</w:t>
      </w:r>
      <w:r>
        <w:rPr>
          <w:rFonts w:ascii="黑体" w:eastAsia="黑体" w:hAnsi="黑体" w:cs="黑体" w:hint="eastAsia"/>
          <w:b w:val="0"/>
          <w:bCs w:val="0"/>
          <w:sz w:val="21"/>
          <w:szCs w:val="21"/>
        </w:rPr>
        <w:t>.</w:t>
      </w:r>
      <w:r>
        <w:rPr>
          <w:rFonts w:ascii="黑体" w:eastAsia="黑体" w:hAnsi="黑体" w:cs="黑体"/>
          <w:b w:val="0"/>
          <w:bCs w:val="0"/>
          <w:sz w:val="21"/>
          <w:szCs w:val="21"/>
        </w:rPr>
        <w:t>7</w:t>
      </w:r>
      <w:r>
        <w:rPr>
          <w:rFonts w:ascii="黑体" w:eastAsia="黑体" w:hAnsi="黑体" w:cs="黑体" w:hint="eastAsia"/>
          <w:b w:val="0"/>
          <w:bCs w:val="0"/>
          <w:sz w:val="21"/>
          <w:szCs w:val="21"/>
        </w:rPr>
        <w:t>环氧乙烷残留量</w:t>
      </w:r>
      <w:bookmarkEnd w:id="235"/>
    </w:p>
    <w:p w:rsidR="002E3672" w:rsidRDefault="007E4FEE">
      <w:pPr>
        <w:pStyle w:val="aff2"/>
        <w:tabs>
          <w:tab w:val="clear" w:pos="4201"/>
          <w:tab w:val="clear" w:pos="9298"/>
        </w:tabs>
        <w:rPr>
          <w:rFonts w:ascii="Times New Roman"/>
          <w:szCs w:val="21"/>
        </w:rPr>
      </w:pPr>
      <w:r>
        <w:rPr>
          <w:rFonts w:hAnsi="宋体"/>
          <w:szCs w:val="21"/>
        </w:rPr>
        <w:t>按</w:t>
      </w:r>
      <w:r>
        <w:rPr>
          <w:rFonts w:hAnsi="宋体" w:hint="eastAsia"/>
          <w:szCs w:val="21"/>
        </w:rPr>
        <w:t>照</w:t>
      </w:r>
      <w:r>
        <w:rPr>
          <w:rFonts w:hAnsi="宋体"/>
          <w:szCs w:val="21"/>
        </w:rPr>
        <w:t>GB/T 14233.1-2022中第9章</w:t>
      </w:r>
      <w:r>
        <w:rPr>
          <w:rFonts w:hAnsi="宋体" w:hint="eastAsia"/>
          <w:szCs w:val="21"/>
        </w:rPr>
        <w:t>进行</w:t>
      </w:r>
      <w:r>
        <w:rPr>
          <w:rFonts w:hAnsi="宋体"/>
          <w:szCs w:val="21"/>
        </w:rPr>
        <w:t>检</w:t>
      </w:r>
      <w:r>
        <w:rPr>
          <w:rFonts w:ascii="Times New Roman"/>
          <w:szCs w:val="21"/>
        </w:rPr>
        <w:t>验时，</w:t>
      </w:r>
      <w:r>
        <w:rPr>
          <w:rFonts w:hAnsi="宋体"/>
          <w:szCs w:val="21"/>
        </w:rPr>
        <w:t>应符合</w:t>
      </w:r>
      <w:r>
        <w:rPr>
          <w:rFonts w:hAnsi="宋体" w:hint="eastAsia"/>
          <w:szCs w:val="21"/>
        </w:rPr>
        <w:t>4.</w:t>
      </w:r>
      <w:r>
        <w:rPr>
          <w:rFonts w:hAnsi="宋体"/>
          <w:szCs w:val="21"/>
        </w:rPr>
        <w:t>4</w:t>
      </w:r>
      <w:r>
        <w:rPr>
          <w:rFonts w:hAnsi="宋体" w:hint="eastAsia"/>
          <w:szCs w:val="21"/>
        </w:rPr>
        <w:t>.1</w:t>
      </w:r>
      <w:r>
        <w:rPr>
          <w:rFonts w:hAnsi="宋体"/>
          <w:szCs w:val="21"/>
        </w:rPr>
        <w:t>0</w:t>
      </w:r>
      <w:r>
        <w:rPr>
          <w:rFonts w:hAnsi="宋体" w:hint="eastAsia"/>
          <w:szCs w:val="21"/>
        </w:rPr>
        <w:t>.7</w:t>
      </w:r>
      <w:r>
        <w:rPr>
          <w:rFonts w:hAnsi="宋体"/>
          <w:szCs w:val="21"/>
        </w:rPr>
        <w:t>的要求</w:t>
      </w:r>
      <w:r>
        <w:rPr>
          <w:rFonts w:ascii="Times New Roman"/>
          <w:szCs w:val="21"/>
        </w:rPr>
        <w:t>。</w:t>
      </w:r>
    </w:p>
    <w:p w:rsidR="002E3672" w:rsidRDefault="007E4FEE">
      <w:pPr>
        <w:pStyle w:val="2"/>
        <w:spacing w:beforeLines="50" w:before="156" w:afterLines="50" w:after="156" w:line="240" w:lineRule="auto"/>
        <w:rPr>
          <w:rFonts w:ascii="黑体" w:eastAsia="黑体" w:hAnsi="黑体" w:cs="黑体"/>
          <w:b w:val="0"/>
          <w:bCs w:val="0"/>
          <w:sz w:val="21"/>
          <w:szCs w:val="21"/>
        </w:rPr>
      </w:pPr>
      <w:bookmarkStart w:id="236" w:name="_Toc198558077"/>
      <w:r>
        <w:rPr>
          <w:rFonts w:ascii="黑体" w:eastAsia="黑体" w:hAnsi="黑体" w:cs="黑体" w:hint="eastAsia"/>
          <w:b w:val="0"/>
          <w:bCs w:val="0"/>
          <w:sz w:val="21"/>
          <w:szCs w:val="21"/>
        </w:rPr>
        <w:t>5.</w:t>
      </w:r>
      <w:r>
        <w:rPr>
          <w:rFonts w:ascii="黑体" w:eastAsia="黑体" w:hAnsi="黑体" w:cs="黑体"/>
          <w:b w:val="0"/>
          <w:bCs w:val="0"/>
          <w:sz w:val="21"/>
          <w:szCs w:val="21"/>
        </w:rPr>
        <w:t>4</w:t>
      </w:r>
      <w:r>
        <w:rPr>
          <w:rFonts w:ascii="黑体" w:eastAsia="黑体" w:hAnsi="黑体" w:cs="黑体" w:hint="eastAsia"/>
          <w:b w:val="0"/>
          <w:bCs w:val="0"/>
          <w:sz w:val="21"/>
          <w:szCs w:val="21"/>
        </w:rPr>
        <w:t>.1</w:t>
      </w:r>
      <w:r>
        <w:rPr>
          <w:rFonts w:ascii="黑体" w:eastAsia="黑体" w:hAnsi="黑体" w:cs="黑体"/>
          <w:b w:val="0"/>
          <w:bCs w:val="0"/>
          <w:sz w:val="21"/>
          <w:szCs w:val="21"/>
        </w:rPr>
        <w:t xml:space="preserve">1 </w:t>
      </w:r>
      <w:r>
        <w:rPr>
          <w:rFonts w:ascii="黑体" w:eastAsia="黑体" w:hAnsi="黑体" w:cs="黑体" w:hint="eastAsia"/>
          <w:b w:val="0"/>
          <w:bCs w:val="0"/>
          <w:sz w:val="21"/>
          <w:szCs w:val="21"/>
        </w:rPr>
        <w:t>无菌</w:t>
      </w:r>
      <w:bookmarkEnd w:id="236"/>
    </w:p>
    <w:p w:rsidR="002E3672" w:rsidRDefault="007E4FEE">
      <w:pPr>
        <w:pStyle w:val="aff2"/>
        <w:tabs>
          <w:tab w:val="clear" w:pos="4201"/>
          <w:tab w:val="clear" w:pos="9298"/>
        </w:tabs>
        <w:rPr>
          <w:rFonts w:ascii="Times New Roman"/>
          <w:szCs w:val="21"/>
        </w:rPr>
      </w:pPr>
      <w:r>
        <w:rPr>
          <w:rFonts w:hAnsi="宋体"/>
          <w:szCs w:val="21"/>
        </w:rPr>
        <w:t>按</w:t>
      </w:r>
      <w:r>
        <w:rPr>
          <w:rFonts w:hAnsi="宋体" w:hint="eastAsia"/>
          <w:szCs w:val="21"/>
        </w:rPr>
        <w:t>照</w:t>
      </w:r>
      <w:r>
        <w:rPr>
          <w:rFonts w:hAnsi="宋体"/>
          <w:szCs w:val="21"/>
        </w:rPr>
        <w:t>GB/T 14233.2-2005</w:t>
      </w:r>
      <w:r>
        <w:rPr>
          <w:rFonts w:hAnsi="宋体" w:hint="eastAsia"/>
          <w:szCs w:val="21"/>
        </w:rPr>
        <w:t>中</w:t>
      </w:r>
      <w:r>
        <w:rPr>
          <w:rFonts w:hAnsi="宋体"/>
          <w:szCs w:val="21"/>
        </w:rPr>
        <w:t>规定</w:t>
      </w:r>
      <w:r>
        <w:rPr>
          <w:rFonts w:hAnsi="宋体" w:hint="eastAsia"/>
          <w:szCs w:val="21"/>
        </w:rPr>
        <w:t>的方法</w:t>
      </w:r>
      <w:r>
        <w:rPr>
          <w:rFonts w:hAnsi="宋体"/>
          <w:szCs w:val="21"/>
        </w:rPr>
        <w:t>进行</w:t>
      </w:r>
      <w:r>
        <w:rPr>
          <w:rFonts w:hAnsi="宋体" w:hint="eastAsia"/>
          <w:szCs w:val="21"/>
        </w:rPr>
        <w:t>检验时</w:t>
      </w:r>
      <w:r>
        <w:rPr>
          <w:rFonts w:hAnsi="宋体"/>
          <w:szCs w:val="21"/>
        </w:rPr>
        <w:t>，应符合</w:t>
      </w:r>
      <w:r>
        <w:rPr>
          <w:rFonts w:hAnsi="宋体" w:hint="eastAsia"/>
          <w:szCs w:val="21"/>
        </w:rPr>
        <w:t>4.</w:t>
      </w:r>
      <w:r>
        <w:rPr>
          <w:rFonts w:hAnsi="宋体"/>
          <w:szCs w:val="21"/>
        </w:rPr>
        <w:t>4</w:t>
      </w:r>
      <w:r>
        <w:rPr>
          <w:rFonts w:hAnsi="宋体" w:hint="eastAsia"/>
          <w:szCs w:val="21"/>
        </w:rPr>
        <w:t>.1</w:t>
      </w:r>
      <w:r>
        <w:rPr>
          <w:rFonts w:hAnsi="宋体"/>
          <w:szCs w:val="21"/>
        </w:rPr>
        <w:t>1</w:t>
      </w:r>
      <w:r>
        <w:rPr>
          <w:rFonts w:ascii="Times New Roman"/>
          <w:szCs w:val="21"/>
        </w:rPr>
        <w:t>的要求。</w:t>
      </w:r>
    </w:p>
    <w:p w:rsidR="002E3672" w:rsidRDefault="007E4FEE">
      <w:pPr>
        <w:tabs>
          <w:tab w:val="left" w:pos="5204"/>
        </w:tabs>
        <w:jc w:val="center"/>
        <w:rPr>
          <w:rFonts w:eastAsia="等线"/>
        </w:rPr>
      </w:pPr>
      <w:r>
        <w:rPr>
          <w:rFonts w:eastAsia="等线"/>
        </w:rPr>
        <w:br w:type="page"/>
      </w:r>
    </w:p>
    <w:p w:rsidR="002E3672" w:rsidRDefault="007E4FEE">
      <w:pPr>
        <w:pStyle w:val="af3"/>
        <w:rPr>
          <w:rFonts w:ascii="黑体" w:eastAsia="黑体" w:hAnsi="黑体"/>
          <w:sz w:val="21"/>
          <w:szCs w:val="21"/>
        </w:rPr>
      </w:pPr>
      <w:bookmarkStart w:id="237" w:name="_Toc198558078"/>
      <w:r>
        <w:rPr>
          <w:rFonts w:ascii="黑体" w:eastAsia="黑体" w:hAnsi="黑体" w:hint="eastAsia"/>
          <w:sz w:val="21"/>
          <w:szCs w:val="21"/>
        </w:rPr>
        <w:lastRenderedPageBreak/>
        <w:t>附录A</w:t>
      </w:r>
      <w:bookmarkEnd w:id="237"/>
    </w:p>
    <w:p w:rsidR="002E3672" w:rsidRDefault="007E4FEE">
      <w:pPr>
        <w:spacing w:before="0" w:after="0"/>
        <w:jc w:val="center"/>
        <w:rPr>
          <w:rFonts w:ascii="黑体" w:eastAsia="黑体" w:hAnsi="黑体"/>
          <w:szCs w:val="21"/>
        </w:rPr>
      </w:pPr>
      <w:r>
        <w:rPr>
          <w:rFonts w:ascii="黑体" w:eastAsia="黑体" w:hAnsi="黑体" w:hint="eastAsia"/>
          <w:szCs w:val="21"/>
        </w:rPr>
        <w:t>（资料性）</w:t>
      </w:r>
    </w:p>
    <w:p w:rsidR="002E3672" w:rsidRDefault="007E4FEE">
      <w:pPr>
        <w:spacing w:before="0" w:after="0"/>
        <w:jc w:val="center"/>
        <w:rPr>
          <w:rFonts w:ascii="黑体" w:eastAsia="黑体" w:hAnsi="黑体"/>
          <w:szCs w:val="21"/>
        </w:rPr>
      </w:pPr>
      <w:r>
        <w:rPr>
          <w:rFonts w:ascii="黑体" w:eastAsia="黑体" w:hAnsi="黑体" w:hint="eastAsia"/>
          <w:szCs w:val="21"/>
        </w:rPr>
        <w:t>脉冲波形图（来源于</w:t>
      </w:r>
      <w:bookmarkStart w:id="238" w:name="_Hlk197697951"/>
      <w:r>
        <w:rPr>
          <w:rFonts w:ascii="黑体" w:eastAsia="黑体" w:hAnsi="黑体"/>
          <w:szCs w:val="21"/>
        </w:rPr>
        <w:t>GB/T 9317—2012</w:t>
      </w:r>
      <w:bookmarkEnd w:id="238"/>
      <w:r>
        <w:rPr>
          <w:rFonts w:ascii="黑体" w:eastAsia="黑体" w:hAnsi="黑体" w:hint="eastAsia"/>
          <w:szCs w:val="21"/>
        </w:rPr>
        <w:t>）</w:t>
      </w:r>
    </w:p>
    <w:p w:rsidR="002E3672" w:rsidRDefault="002E3672">
      <w:pPr>
        <w:spacing w:before="0" w:after="0"/>
        <w:ind w:firstLineChars="200" w:firstLine="420"/>
        <w:rPr>
          <w:rFonts w:ascii="Times New Roman" w:hAnsi="Times New Roman"/>
        </w:rPr>
      </w:pPr>
    </w:p>
    <w:p w:rsidR="002E3672" w:rsidRDefault="007E4FEE">
      <w:pPr>
        <w:spacing w:before="0" w:after="0"/>
        <w:jc w:val="center"/>
        <w:rPr>
          <w:rFonts w:ascii="Times New Roman" w:hAnsi="Times New Roman"/>
        </w:rPr>
      </w:pPr>
      <w:bookmarkStart w:id="239" w:name="_Hlk197697921"/>
      <w:r>
        <w:rPr>
          <w:rFonts w:ascii="Times New Roman" w:hAnsi="Times New Roman"/>
          <w:noProof/>
        </w:rPr>
        <w:drawing>
          <wp:inline distT="0" distB="0" distL="114300" distR="114300" wp14:anchorId="28C7D572" wp14:editId="155446D1">
            <wp:extent cx="5232400" cy="3562350"/>
            <wp:effectExtent l="0" t="0" r="0" b="0"/>
            <wp:docPr id="39" name="图片 18" descr="174650890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8" descr="1746508909439"/>
                    <pic:cNvPicPr>
                      <a:picLocks noChangeAspect="1"/>
                    </pic:cNvPicPr>
                  </pic:nvPicPr>
                  <pic:blipFill>
                    <a:blip r:embed="rId42"/>
                    <a:stretch>
                      <a:fillRect/>
                    </a:stretch>
                  </pic:blipFill>
                  <pic:spPr>
                    <a:xfrm>
                      <a:off x="0" y="0"/>
                      <a:ext cx="5232400" cy="3562350"/>
                    </a:xfrm>
                    <a:prstGeom prst="rect">
                      <a:avLst/>
                    </a:prstGeom>
                    <a:noFill/>
                    <a:ln>
                      <a:noFill/>
                    </a:ln>
                  </pic:spPr>
                </pic:pic>
              </a:graphicData>
            </a:graphic>
          </wp:inline>
        </w:drawing>
      </w:r>
      <w:bookmarkEnd w:id="239"/>
    </w:p>
    <w:p w:rsidR="002E3672" w:rsidRDefault="002E3672">
      <w:pPr>
        <w:spacing w:before="0" w:after="0"/>
        <w:ind w:firstLineChars="200" w:firstLine="420"/>
      </w:pPr>
    </w:p>
    <w:p w:rsidR="002E3672" w:rsidRDefault="007E4FEE">
      <w:pPr>
        <w:spacing w:before="0" w:after="0"/>
        <w:ind w:firstLineChars="200" w:firstLine="420"/>
        <w:rPr>
          <w:rFonts w:ascii="宋体" w:hAnsi="宋体" w:cs="宋体"/>
        </w:rPr>
      </w:pPr>
      <w:r w:rsidRPr="00051E0A">
        <w:rPr>
          <w:rFonts w:ascii="宋体" w:hAnsi="宋体" w:cs="宋体" w:hint="eastAsia"/>
        </w:rPr>
        <w:t>本文件规定了心脏脉冲电场消融仪的术语和定义、要求、试验方法，广泛的征求各家企业产品的实际情况及行业共识确定主要技术要求，脉冲波形参考了</w:t>
      </w:r>
      <w:r w:rsidRPr="00051E0A">
        <w:rPr>
          <w:rFonts w:ascii="宋体" w:hAnsi="宋体" w:cs="宋体"/>
        </w:rPr>
        <w:t>GB/T 9317—2012</w:t>
      </w:r>
      <w:r w:rsidRPr="00051E0A">
        <w:rPr>
          <w:rFonts w:ascii="宋体" w:hAnsi="宋体" w:cs="宋体" w:hint="eastAsia"/>
        </w:rPr>
        <w:t>《</w:t>
      </w:r>
      <w:r w:rsidRPr="00051E0A">
        <w:rPr>
          <w:rFonts w:ascii="宋体" w:hAnsi="宋体" w:cs="宋体"/>
        </w:rPr>
        <w:t>脉冲信号发生器通用规范》</w:t>
      </w:r>
      <w:r w:rsidRPr="00051E0A">
        <w:rPr>
          <w:rFonts w:ascii="宋体" w:hAnsi="宋体" w:cs="宋体" w:hint="eastAsia"/>
        </w:rPr>
        <w:t>，制定了脉冲幅度、脉冲宽度、脉冲上升时间、脉冲下降时间等。</w:t>
      </w:r>
    </w:p>
    <w:p w:rsidR="002E3672" w:rsidRDefault="007E4FEE" w:rsidP="00051E0A">
      <w:pPr>
        <w:spacing w:before="0" w:after="0"/>
        <w:ind w:firstLineChars="200" w:firstLine="420"/>
        <w:rPr>
          <w:rFonts w:ascii="宋体" w:hAnsi="宋体" w:cs="宋体"/>
        </w:rPr>
      </w:pPr>
      <w:r w:rsidRPr="00051E0A">
        <w:rPr>
          <w:rFonts w:ascii="宋体" w:hAnsi="宋体" w:cs="宋体" w:hint="eastAsia"/>
        </w:rPr>
        <w:t>脉冲幅度测试点为脉冲顶部中点依据</w:t>
      </w:r>
      <w:r w:rsidRPr="00051E0A">
        <w:rPr>
          <w:rFonts w:ascii="宋体" w:hAnsi="宋体" w:cs="宋体"/>
        </w:rPr>
        <w:t>GB/T 9317-2012</w:t>
      </w:r>
      <w:r w:rsidRPr="00051E0A">
        <w:rPr>
          <w:rFonts w:ascii="宋体" w:hAnsi="宋体" w:cs="宋体" w:hint="eastAsia"/>
        </w:rPr>
        <w:t>《</w:t>
      </w:r>
      <w:r w:rsidRPr="00051E0A">
        <w:rPr>
          <w:rFonts w:ascii="宋体" w:hAnsi="宋体" w:cs="宋体"/>
        </w:rPr>
        <w:t>脉冲信号发生器通用规范》3.1.8</w:t>
      </w:r>
      <w:r w:rsidRPr="00051E0A">
        <w:rPr>
          <w:rFonts w:ascii="宋体" w:hAnsi="宋体" w:cs="宋体" w:hint="eastAsia"/>
        </w:rPr>
        <w:t>脉冲波形的图示，考虑到脉冲信号输出初期可能出现波动，制造商会通过软件进行补偿调整后达到设置值，因此规定在制造商规定的稳定输出后测试</w:t>
      </w:r>
      <w:r w:rsidRPr="00051E0A">
        <w:rPr>
          <w:rFonts w:ascii="宋体" w:hAnsi="宋体" w:cs="宋体"/>
        </w:rPr>
        <w:t>正负</w:t>
      </w:r>
      <w:r w:rsidRPr="00051E0A">
        <w:rPr>
          <w:rFonts w:ascii="宋体" w:hAnsi="宋体" w:cs="宋体" w:hint="eastAsia"/>
        </w:rPr>
        <w:t>相</w:t>
      </w:r>
      <w:r w:rsidRPr="00051E0A">
        <w:rPr>
          <w:rFonts w:ascii="宋体" w:hAnsi="宋体" w:cs="宋体"/>
        </w:rPr>
        <w:t>脉冲的电压幅值</w:t>
      </w:r>
      <w:r w:rsidRPr="00051E0A">
        <w:rPr>
          <w:rFonts w:ascii="宋体" w:hAnsi="宋体" w:cs="宋体" w:hint="eastAsia"/>
        </w:rPr>
        <w:t>。</w:t>
      </w:r>
    </w:p>
    <w:p w:rsidR="002E3672" w:rsidRDefault="007E4FEE" w:rsidP="00051E0A">
      <w:pPr>
        <w:spacing w:before="0" w:after="0"/>
        <w:ind w:firstLineChars="200" w:firstLine="420"/>
        <w:rPr>
          <w:rFonts w:ascii="宋体" w:hAnsi="宋体" w:cs="宋体"/>
        </w:rPr>
      </w:pPr>
      <w:r w:rsidRPr="00051E0A">
        <w:rPr>
          <w:rFonts w:ascii="宋体" w:hAnsi="宋体" w:cs="宋体" w:hint="eastAsia"/>
        </w:rPr>
        <w:t>脉冲宽度测试点为脉冲前沿</w:t>
      </w:r>
      <w:r w:rsidRPr="00051E0A">
        <w:rPr>
          <w:rFonts w:ascii="宋体" w:hAnsi="宋体" w:cs="宋体"/>
        </w:rPr>
        <w:t>50%幅度处与脉冲后沿50%幅度处之间的时间间隔，依据GB/T 9317-2012</w:t>
      </w:r>
      <w:r w:rsidRPr="00051E0A">
        <w:rPr>
          <w:rFonts w:ascii="宋体" w:hAnsi="宋体" w:cs="宋体" w:hint="eastAsia"/>
        </w:rPr>
        <w:t>《</w:t>
      </w:r>
      <w:r w:rsidRPr="00051E0A">
        <w:rPr>
          <w:rFonts w:ascii="宋体" w:hAnsi="宋体" w:cs="宋体"/>
        </w:rPr>
        <w:t>脉冲信号发生器通用规范》3.1.8</w:t>
      </w:r>
      <w:r w:rsidRPr="00051E0A">
        <w:rPr>
          <w:rFonts w:ascii="宋体" w:hAnsi="宋体" w:cs="宋体" w:hint="eastAsia"/>
        </w:rPr>
        <w:t>脉冲波形的图示和</w:t>
      </w:r>
      <w:r w:rsidRPr="00051E0A">
        <w:rPr>
          <w:rFonts w:ascii="宋体" w:hAnsi="宋体" w:cs="宋体"/>
        </w:rPr>
        <w:t>3.3.3</w:t>
      </w:r>
      <w:r w:rsidRPr="00051E0A">
        <w:rPr>
          <w:rFonts w:ascii="宋体" w:hAnsi="宋体" w:cs="宋体" w:hint="eastAsia"/>
        </w:rPr>
        <w:t>脉冲宽度的术语和定义。</w:t>
      </w:r>
    </w:p>
    <w:p w:rsidR="002E3672" w:rsidRPr="00051E0A" w:rsidRDefault="007E4FEE" w:rsidP="00051E0A">
      <w:pPr>
        <w:spacing w:before="0" w:after="0"/>
        <w:ind w:firstLineChars="200" w:firstLine="420"/>
        <w:rPr>
          <w:rFonts w:ascii="宋体" w:hAnsi="宋体" w:cs="宋体"/>
        </w:rPr>
      </w:pPr>
      <w:r w:rsidRPr="00051E0A">
        <w:rPr>
          <w:rFonts w:ascii="宋体" w:hAnsi="宋体" w:cs="宋体" w:hint="eastAsia"/>
        </w:rPr>
        <w:t>脉冲上升</w:t>
      </w:r>
      <w:r w:rsidRPr="00051E0A">
        <w:rPr>
          <w:rFonts w:ascii="宋体" w:hAnsi="宋体" w:cs="宋体"/>
        </w:rPr>
        <w:t>/下降时间测试点为</w:t>
      </w:r>
      <w:r w:rsidRPr="00051E0A">
        <w:rPr>
          <w:rFonts w:ascii="宋体" w:hAnsi="宋体" w:cs="宋体" w:hint="eastAsia"/>
        </w:rPr>
        <w:t>脉冲信号电平由</w:t>
      </w:r>
      <w:r w:rsidRPr="00051E0A">
        <w:rPr>
          <w:rFonts w:ascii="宋体" w:hAnsi="宋体" w:cs="宋体"/>
        </w:rPr>
        <w:t>10%(90%)幅度处上升(下降)到90%(10%)幅度处所经历的时间，依据GB/T 9317-2012</w:t>
      </w:r>
      <w:r w:rsidRPr="00051E0A">
        <w:rPr>
          <w:rFonts w:ascii="宋体" w:hAnsi="宋体" w:cs="宋体" w:hint="eastAsia"/>
        </w:rPr>
        <w:t>《脉冲信号发生器通用规范》</w:t>
      </w:r>
      <w:r w:rsidRPr="00051E0A">
        <w:rPr>
          <w:rFonts w:ascii="宋体" w:hAnsi="宋体" w:cs="宋体"/>
        </w:rPr>
        <w:t>3.1.8</w:t>
      </w:r>
      <w:r w:rsidRPr="00051E0A">
        <w:rPr>
          <w:rFonts w:ascii="宋体" w:hAnsi="宋体" w:cs="宋体" w:hint="eastAsia"/>
        </w:rPr>
        <w:t>脉冲波形的图示和</w:t>
      </w:r>
      <w:r w:rsidRPr="00051E0A">
        <w:rPr>
          <w:rFonts w:ascii="宋体" w:hAnsi="宋体" w:cs="宋体"/>
        </w:rPr>
        <w:t>3.3.6</w:t>
      </w:r>
      <w:r w:rsidRPr="00051E0A">
        <w:rPr>
          <w:rFonts w:ascii="宋体" w:hAnsi="宋体" w:cs="宋体" w:hint="eastAsia"/>
        </w:rPr>
        <w:t>上升</w:t>
      </w:r>
      <w:r w:rsidRPr="00051E0A">
        <w:rPr>
          <w:rFonts w:ascii="宋体" w:hAnsi="宋体" w:cs="宋体"/>
        </w:rPr>
        <w:t>/下降时间的术语和定义。</w:t>
      </w:r>
    </w:p>
    <w:p w:rsidR="002E3672" w:rsidRDefault="007E4FEE">
      <w:pPr>
        <w:spacing w:before="0" w:after="0"/>
        <w:jc w:val="center"/>
        <w:rPr>
          <w:rFonts w:ascii="Times New Roman" w:hAnsi="Times New Roman"/>
        </w:rPr>
      </w:pPr>
      <w:r>
        <w:rPr>
          <w:rFonts w:ascii="Times New Roman" w:hAnsi="Times New Roman"/>
          <w:noProof/>
        </w:rPr>
        <w:drawing>
          <wp:inline distT="0" distB="0" distL="0" distR="0">
            <wp:extent cx="2995295" cy="5759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2995634" cy="576267"/>
                    </a:xfrm>
                    <a:prstGeom prst="rect">
                      <a:avLst/>
                    </a:prstGeom>
                  </pic:spPr>
                </pic:pic>
              </a:graphicData>
            </a:graphic>
          </wp:inline>
        </w:drawing>
      </w:r>
    </w:p>
    <w:p w:rsidR="002E3672" w:rsidRDefault="002E3672">
      <w:pPr>
        <w:spacing w:before="0" w:after="0"/>
        <w:jc w:val="center"/>
        <w:rPr>
          <w:rFonts w:ascii="Times New Roman" w:hAnsi="Times New Roman"/>
        </w:rPr>
      </w:pPr>
    </w:p>
    <w:sectPr w:rsidR="002E3672">
      <w:footerReference w:type="first" r:id="rId44"/>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27" w:rsidRDefault="00BC5827">
      <w:pPr>
        <w:spacing w:before="0" w:after="0"/>
      </w:pPr>
      <w:r>
        <w:separator/>
      </w:r>
    </w:p>
  </w:endnote>
  <w:endnote w:type="continuationSeparator" w:id="0">
    <w:p w:rsidR="00BC5827" w:rsidRDefault="00BC58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36901"/>
    </w:sdtPr>
    <w:sdtEndPr/>
    <w:sdtContent>
      <w:p w:rsidR="002E3672" w:rsidRDefault="007E4FEE">
        <w:pPr>
          <w:pStyle w:val="af"/>
          <w:jc w:val="right"/>
        </w:pPr>
        <w:r>
          <w:fldChar w:fldCharType="begin"/>
        </w:r>
        <w:r>
          <w:instrText>PAGE   \* MERGEFORMAT</w:instrText>
        </w:r>
        <w:r>
          <w:fldChar w:fldCharType="separate"/>
        </w:r>
        <w:r>
          <w:rPr>
            <w:lang w:val="zh-CN"/>
          </w:rPr>
          <w:t>1</w:t>
        </w:r>
        <w:r>
          <w:fldChar w:fldCharType="end"/>
        </w:r>
      </w:p>
    </w:sdtContent>
  </w:sdt>
  <w:p w:rsidR="002E3672" w:rsidRDefault="002E367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51675"/>
    </w:sdtPr>
    <w:sdtEndPr/>
    <w:sdtContent>
      <w:p w:rsidR="002E3672" w:rsidRDefault="007E4FEE">
        <w:pPr>
          <w:pStyle w:val="af"/>
          <w:jc w:val="right"/>
        </w:pPr>
        <w:r>
          <w:fldChar w:fldCharType="begin"/>
        </w:r>
        <w:r>
          <w:instrText>PAGE   \* MERGEFORMAT</w:instrText>
        </w:r>
        <w:r>
          <w:fldChar w:fldCharType="separate"/>
        </w:r>
        <w:r w:rsidR="00603DE2" w:rsidRPr="00603DE2">
          <w:rPr>
            <w:noProof/>
            <w:lang w:val="zh-CN"/>
          </w:rPr>
          <w:t>16</w:t>
        </w:r>
        <w:r>
          <w:fldChar w:fldCharType="end"/>
        </w:r>
      </w:p>
    </w:sdtContent>
  </w:sdt>
  <w:p w:rsidR="002E3672" w:rsidRDefault="002E3672">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72" w:rsidRDefault="002E3672">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33172"/>
    </w:sdtPr>
    <w:sdtEndPr/>
    <w:sdtContent>
      <w:p w:rsidR="002E3672" w:rsidRDefault="007E4FEE">
        <w:pPr>
          <w:pStyle w:val="af"/>
          <w:jc w:val="right"/>
        </w:pPr>
        <w:r>
          <w:fldChar w:fldCharType="begin"/>
        </w:r>
        <w:r>
          <w:instrText>PAGE   \* MERGEFORMAT</w:instrText>
        </w:r>
        <w:r>
          <w:fldChar w:fldCharType="separate"/>
        </w:r>
        <w:r w:rsidR="00603DE2" w:rsidRPr="00603DE2">
          <w:rPr>
            <w:noProof/>
            <w:lang w:val="zh-CN"/>
          </w:rPr>
          <w:t>1</w:t>
        </w:r>
        <w:r>
          <w:fldChar w:fldCharType="end"/>
        </w:r>
      </w:p>
    </w:sdtContent>
  </w:sdt>
  <w:p w:rsidR="002E3672" w:rsidRDefault="002E367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27" w:rsidRDefault="00BC5827">
      <w:pPr>
        <w:spacing w:before="0" w:after="0"/>
      </w:pPr>
      <w:r>
        <w:separator/>
      </w:r>
    </w:p>
  </w:footnote>
  <w:footnote w:type="continuationSeparator" w:id="0">
    <w:p w:rsidR="00BC5827" w:rsidRDefault="00BC58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4"/>
      <w:suff w:val="nothing"/>
      <w:lvlText w:val="%1——"/>
      <w:lvlJc w:val="left"/>
      <w:pPr>
        <w:ind w:left="833" w:hanging="408"/>
      </w:pPr>
      <w:rPr>
        <w:rFonts w:hint="eastAsia"/>
        <w:lang w:val="en-US"/>
      </w:rPr>
    </w:lvl>
    <w:lvl w:ilvl="1">
      <w:start w:val="1"/>
      <w:numFmt w:val="bullet"/>
      <w:pStyle w:val="a5"/>
      <w:lvlText w:val=""/>
      <w:lvlJc w:val="left"/>
      <w:pPr>
        <w:tabs>
          <w:tab w:val="left" w:pos="760"/>
        </w:tabs>
        <w:ind w:left="1264" w:hanging="413"/>
      </w:pPr>
      <w:rPr>
        <w:rFonts w:ascii="Symbol" w:hAnsi="Symbol" w:hint="default"/>
        <w:color w:val="auto"/>
      </w:rPr>
    </w:lvl>
    <w:lvl w:ilvl="2">
      <w:start w:val="1"/>
      <w:numFmt w:val="bullet"/>
      <w:pStyle w:val="a6"/>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AE"/>
    <w:rsid w:val="0000044A"/>
    <w:rsid w:val="00004D31"/>
    <w:rsid w:val="00005225"/>
    <w:rsid w:val="000052CD"/>
    <w:rsid w:val="000063E4"/>
    <w:rsid w:val="000155E3"/>
    <w:rsid w:val="00022933"/>
    <w:rsid w:val="000253F2"/>
    <w:rsid w:val="0002592F"/>
    <w:rsid w:val="00026DDD"/>
    <w:rsid w:val="00032DF4"/>
    <w:rsid w:val="00033BF3"/>
    <w:rsid w:val="00034176"/>
    <w:rsid w:val="0003735F"/>
    <w:rsid w:val="000406A2"/>
    <w:rsid w:val="00042228"/>
    <w:rsid w:val="000444CF"/>
    <w:rsid w:val="00051E0A"/>
    <w:rsid w:val="00054890"/>
    <w:rsid w:val="00054D0B"/>
    <w:rsid w:val="00056F72"/>
    <w:rsid w:val="00065021"/>
    <w:rsid w:val="00073B04"/>
    <w:rsid w:val="000744FE"/>
    <w:rsid w:val="00080AA7"/>
    <w:rsid w:val="000865D6"/>
    <w:rsid w:val="00087A82"/>
    <w:rsid w:val="000902E5"/>
    <w:rsid w:val="000972C4"/>
    <w:rsid w:val="000974CF"/>
    <w:rsid w:val="000A1308"/>
    <w:rsid w:val="000B1713"/>
    <w:rsid w:val="000B1C6C"/>
    <w:rsid w:val="000B41C5"/>
    <w:rsid w:val="000B6C03"/>
    <w:rsid w:val="000C16FE"/>
    <w:rsid w:val="000C1E1E"/>
    <w:rsid w:val="000C20CE"/>
    <w:rsid w:val="000C21E9"/>
    <w:rsid w:val="000C287A"/>
    <w:rsid w:val="000D058A"/>
    <w:rsid w:val="000D1D35"/>
    <w:rsid w:val="000D54FC"/>
    <w:rsid w:val="000D559E"/>
    <w:rsid w:val="000D6222"/>
    <w:rsid w:val="000E1BD2"/>
    <w:rsid w:val="000E5CD6"/>
    <w:rsid w:val="000F2871"/>
    <w:rsid w:val="000F3878"/>
    <w:rsid w:val="000F48DD"/>
    <w:rsid w:val="00100027"/>
    <w:rsid w:val="001025C1"/>
    <w:rsid w:val="001071E7"/>
    <w:rsid w:val="0011453D"/>
    <w:rsid w:val="001165D2"/>
    <w:rsid w:val="00116F49"/>
    <w:rsid w:val="00122403"/>
    <w:rsid w:val="0012451C"/>
    <w:rsid w:val="00125783"/>
    <w:rsid w:val="00132E5D"/>
    <w:rsid w:val="0013488C"/>
    <w:rsid w:val="00135226"/>
    <w:rsid w:val="00141687"/>
    <w:rsid w:val="00141B51"/>
    <w:rsid w:val="00143150"/>
    <w:rsid w:val="001446D0"/>
    <w:rsid w:val="00145C93"/>
    <w:rsid w:val="00146D22"/>
    <w:rsid w:val="00150741"/>
    <w:rsid w:val="00157B29"/>
    <w:rsid w:val="001613E0"/>
    <w:rsid w:val="00163036"/>
    <w:rsid w:val="0017300F"/>
    <w:rsid w:val="00175375"/>
    <w:rsid w:val="0018172D"/>
    <w:rsid w:val="00182E0F"/>
    <w:rsid w:val="00183DBE"/>
    <w:rsid w:val="001A0FDA"/>
    <w:rsid w:val="001A34A0"/>
    <w:rsid w:val="001A6423"/>
    <w:rsid w:val="001B3192"/>
    <w:rsid w:val="001B6B40"/>
    <w:rsid w:val="001C3DFC"/>
    <w:rsid w:val="001D29FE"/>
    <w:rsid w:val="001D654C"/>
    <w:rsid w:val="001D7B88"/>
    <w:rsid w:val="001E510F"/>
    <w:rsid w:val="001E51D4"/>
    <w:rsid w:val="001E666D"/>
    <w:rsid w:val="001E6D06"/>
    <w:rsid w:val="001F01E9"/>
    <w:rsid w:val="001F3924"/>
    <w:rsid w:val="001F6E04"/>
    <w:rsid w:val="00201D56"/>
    <w:rsid w:val="002021E7"/>
    <w:rsid w:val="00206BC8"/>
    <w:rsid w:val="00207006"/>
    <w:rsid w:val="0021265F"/>
    <w:rsid w:val="00214366"/>
    <w:rsid w:val="00214EE9"/>
    <w:rsid w:val="00216E04"/>
    <w:rsid w:val="0022271E"/>
    <w:rsid w:val="00222B98"/>
    <w:rsid w:val="00223435"/>
    <w:rsid w:val="00224095"/>
    <w:rsid w:val="00224D51"/>
    <w:rsid w:val="002331CC"/>
    <w:rsid w:val="002373FE"/>
    <w:rsid w:val="002412D8"/>
    <w:rsid w:val="00241F17"/>
    <w:rsid w:val="00247D9C"/>
    <w:rsid w:val="00255C74"/>
    <w:rsid w:val="00261C16"/>
    <w:rsid w:val="002625CE"/>
    <w:rsid w:val="002673B7"/>
    <w:rsid w:val="002679F8"/>
    <w:rsid w:val="002762D6"/>
    <w:rsid w:val="0028208C"/>
    <w:rsid w:val="00283B9D"/>
    <w:rsid w:val="002851AA"/>
    <w:rsid w:val="0029037B"/>
    <w:rsid w:val="00290CEA"/>
    <w:rsid w:val="00291908"/>
    <w:rsid w:val="00294A19"/>
    <w:rsid w:val="002A523D"/>
    <w:rsid w:val="002A58EB"/>
    <w:rsid w:val="002B138C"/>
    <w:rsid w:val="002B34E3"/>
    <w:rsid w:val="002C010B"/>
    <w:rsid w:val="002C021D"/>
    <w:rsid w:val="002C2889"/>
    <w:rsid w:val="002C3F3F"/>
    <w:rsid w:val="002C73F7"/>
    <w:rsid w:val="002D03A7"/>
    <w:rsid w:val="002E3672"/>
    <w:rsid w:val="002E46B2"/>
    <w:rsid w:val="002E6130"/>
    <w:rsid w:val="002E637C"/>
    <w:rsid w:val="002E748A"/>
    <w:rsid w:val="002E7A82"/>
    <w:rsid w:val="002F167D"/>
    <w:rsid w:val="002F7603"/>
    <w:rsid w:val="002F76B1"/>
    <w:rsid w:val="003037EA"/>
    <w:rsid w:val="00313BA7"/>
    <w:rsid w:val="00316835"/>
    <w:rsid w:val="00317677"/>
    <w:rsid w:val="00325009"/>
    <w:rsid w:val="003252CC"/>
    <w:rsid w:val="00326E14"/>
    <w:rsid w:val="003301AA"/>
    <w:rsid w:val="00330B56"/>
    <w:rsid w:val="0033516D"/>
    <w:rsid w:val="003371B2"/>
    <w:rsid w:val="003432DE"/>
    <w:rsid w:val="00350BCC"/>
    <w:rsid w:val="00351562"/>
    <w:rsid w:val="00354558"/>
    <w:rsid w:val="00355C1E"/>
    <w:rsid w:val="00357B20"/>
    <w:rsid w:val="003607EA"/>
    <w:rsid w:val="00366549"/>
    <w:rsid w:val="003666B0"/>
    <w:rsid w:val="003671C9"/>
    <w:rsid w:val="00367421"/>
    <w:rsid w:val="0037035B"/>
    <w:rsid w:val="00371FC9"/>
    <w:rsid w:val="003747E6"/>
    <w:rsid w:val="00377D7C"/>
    <w:rsid w:val="003808DC"/>
    <w:rsid w:val="00381BC8"/>
    <w:rsid w:val="00382259"/>
    <w:rsid w:val="00382333"/>
    <w:rsid w:val="003823FC"/>
    <w:rsid w:val="0038313E"/>
    <w:rsid w:val="003850E6"/>
    <w:rsid w:val="003851CC"/>
    <w:rsid w:val="00390138"/>
    <w:rsid w:val="0039234E"/>
    <w:rsid w:val="003946A3"/>
    <w:rsid w:val="003A0A42"/>
    <w:rsid w:val="003A4913"/>
    <w:rsid w:val="003B755A"/>
    <w:rsid w:val="003C4175"/>
    <w:rsid w:val="003C4352"/>
    <w:rsid w:val="003C55D7"/>
    <w:rsid w:val="003E040A"/>
    <w:rsid w:val="003E68F2"/>
    <w:rsid w:val="003F07F8"/>
    <w:rsid w:val="003F1441"/>
    <w:rsid w:val="003F24D9"/>
    <w:rsid w:val="003F3AFA"/>
    <w:rsid w:val="003F4209"/>
    <w:rsid w:val="003F46A8"/>
    <w:rsid w:val="003F50D4"/>
    <w:rsid w:val="003F67E5"/>
    <w:rsid w:val="003F73CA"/>
    <w:rsid w:val="003F746A"/>
    <w:rsid w:val="003F7D67"/>
    <w:rsid w:val="00403671"/>
    <w:rsid w:val="0040382F"/>
    <w:rsid w:val="00410265"/>
    <w:rsid w:val="004103FC"/>
    <w:rsid w:val="00411105"/>
    <w:rsid w:val="00415344"/>
    <w:rsid w:val="00417D6C"/>
    <w:rsid w:val="00426C01"/>
    <w:rsid w:val="004278F8"/>
    <w:rsid w:val="0043143D"/>
    <w:rsid w:val="00434E0C"/>
    <w:rsid w:val="004376EE"/>
    <w:rsid w:val="004440BF"/>
    <w:rsid w:val="0044525A"/>
    <w:rsid w:val="004469F8"/>
    <w:rsid w:val="0045000E"/>
    <w:rsid w:val="0045148F"/>
    <w:rsid w:val="0045788D"/>
    <w:rsid w:val="004579AF"/>
    <w:rsid w:val="00463827"/>
    <w:rsid w:val="00465126"/>
    <w:rsid w:val="00473FD1"/>
    <w:rsid w:val="004751DA"/>
    <w:rsid w:val="00475246"/>
    <w:rsid w:val="00477AB9"/>
    <w:rsid w:val="00486165"/>
    <w:rsid w:val="004938A6"/>
    <w:rsid w:val="0049413B"/>
    <w:rsid w:val="00494AD4"/>
    <w:rsid w:val="0049666E"/>
    <w:rsid w:val="0049756A"/>
    <w:rsid w:val="00497C42"/>
    <w:rsid w:val="004B1BF1"/>
    <w:rsid w:val="004C1E28"/>
    <w:rsid w:val="004C3285"/>
    <w:rsid w:val="004C448E"/>
    <w:rsid w:val="004C6A4F"/>
    <w:rsid w:val="004D2809"/>
    <w:rsid w:val="004D5C88"/>
    <w:rsid w:val="004E0B44"/>
    <w:rsid w:val="004E1BB8"/>
    <w:rsid w:val="004E6D3A"/>
    <w:rsid w:val="004F0BA5"/>
    <w:rsid w:val="004F1D17"/>
    <w:rsid w:val="004F1F7B"/>
    <w:rsid w:val="004F2067"/>
    <w:rsid w:val="004F3146"/>
    <w:rsid w:val="004F326A"/>
    <w:rsid w:val="004F3837"/>
    <w:rsid w:val="004F4862"/>
    <w:rsid w:val="004F6CEB"/>
    <w:rsid w:val="004F7CFB"/>
    <w:rsid w:val="0050090D"/>
    <w:rsid w:val="0050119E"/>
    <w:rsid w:val="00503879"/>
    <w:rsid w:val="00503AD0"/>
    <w:rsid w:val="00504565"/>
    <w:rsid w:val="00505D34"/>
    <w:rsid w:val="00513A35"/>
    <w:rsid w:val="00514979"/>
    <w:rsid w:val="005173A7"/>
    <w:rsid w:val="00522988"/>
    <w:rsid w:val="00522D98"/>
    <w:rsid w:val="00524A6D"/>
    <w:rsid w:val="00524F65"/>
    <w:rsid w:val="0052526D"/>
    <w:rsid w:val="005255B4"/>
    <w:rsid w:val="005307D8"/>
    <w:rsid w:val="00530DAF"/>
    <w:rsid w:val="00533F4A"/>
    <w:rsid w:val="0053500D"/>
    <w:rsid w:val="005434CC"/>
    <w:rsid w:val="00544A20"/>
    <w:rsid w:val="005460CF"/>
    <w:rsid w:val="005545A8"/>
    <w:rsid w:val="00563B42"/>
    <w:rsid w:val="00565012"/>
    <w:rsid w:val="00565F76"/>
    <w:rsid w:val="005665AC"/>
    <w:rsid w:val="00566B9E"/>
    <w:rsid w:val="00567781"/>
    <w:rsid w:val="00567BE7"/>
    <w:rsid w:val="00573ABD"/>
    <w:rsid w:val="00573DE6"/>
    <w:rsid w:val="0057493B"/>
    <w:rsid w:val="00574D2B"/>
    <w:rsid w:val="005829EA"/>
    <w:rsid w:val="00582E07"/>
    <w:rsid w:val="00583592"/>
    <w:rsid w:val="0058576C"/>
    <w:rsid w:val="005933FD"/>
    <w:rsid w:val="00593A1D"/>
    <w:rsid w:val="00597A16"/>
    <w:rsid w:val="005A292D"/>
    <w:rsid w:val="005A6616"/>
    <w:rsid w:val="005A6ED3"/>
    <w:rsid w:val="005B025D"/>
    <w:rsid w:val="005B5E73"/>
    <w:rsid w:val="005C0305"/>
    <w:rsid w:val="005C5243"/>
    <w:rsid w:val="005C600E"/>
    <w:rsid w:val="005D3FAE"/>
    <w:rsid w:val="005D61B7"/>
    <w:rsid w:val="005E41A7"/>
    <w:rsid w:val="005E5B33"/>
    <w:rsid w:val="005F0CA2"/>
    <w:rsid w:val="005F2DBB"/>
    <w:rsid w:val="005F588D"/>
    <w:rsid w:val="0060229F"/>
    <w:rsid w:val="006026CF"/>
    <w:rsid w:val="00603DE2"/>
    <w:rsid w:val="006047E7"/>
    <w:rsid w:val="00610C65"/>
    <w:rsid w:val="00611DFD"/>
    <w:rsid w:val="0061329F"/>
    <w:rsid w:val="006157E9"/>
    <w:rsid w:val="00616DD1"/>
    <w:rsid w:val="00631E6D"/>
    <w:rsid w:val="0063387F"/>
    <w:rsid w:val="0063481D"/>
    <w:rsid w:val="006414E2"/>
    <w:rsid w:val="0064280D"/>
    <w:rsid w:val="00642AAC"/>
    <w:rsid w:val="006450BD"/>
    <w:rsid w:val="00645DB6"/>
    <w:rsid w:val="00646435"/>
    <w:rsid w:val="00650899"/>
    <w:rsid w:val="0065611E"/>
    <w:rsid w:val="0066279F"/>
    <w:rsid w:val="00663E13"/>
    <w:rsid w:val="00665674"/>
    <w:rsid w:val="006669E7"/>
    <w:rsid w:val="00674854"/>
    <w:rsid w:val="00675C5B"/>
    <w:rsid w:val="00676E25"/>
    <w:rsid w:val="006774B0"/>
    <w:rsid w:val="00680E9B"/>
    <w:rsid w:val="006829A4"/>
    <w:rsid w:val="00682D62"/>
    <w:rsid w:val="00682FC5"/>
    <w:rsid w:val="00687965"/>
    <w:rsid w:val="0069015B"/>
    <w:rsid w:val="006907C5"/>
    <w:rsid w:val="00694AFA"/>
    <w:rsid w:val="006A0ECE"/>
    <w:rsid w:val="006A3C88"/>
    <w:rsid w:val="006A6E82"/>
    <w:rsid w:val="006B06C8"/>
    <w:rsid w:val="006B278C"/>
    <w:rsid w:val="006B49CA"/>
    <w:rsid w:val="006B4BBE"/>
    <w:rsid w:val="006B50F6"/>
    <w:rsid w:val="006B5E3E"/>
    <w:rsid w:val="006B64B6"/>
    <w:rsid w:val="006D4262"/>
    <w:rsid w:val="006D5AB1"/>
    <w:rsid w:val="006E2F66"/>
    <w:rsid w:val="006F2AA6"/>
    <w:rsid w:val="006F540B"/>
    <w:rsid w:val="00702660"/>
    <w:rsid w:val="00702895"/>
    <w:rsid w:val="00704361"/>
    <w:rsid w:val="00705F16"/>
    <w:rsid w:val="007132EB"/>
    <w:rsid w:val="007143B3"/>
    <w:rsid w:val="00715695"/>
    <w:rsid w:val="00721B0E"/>
    <w:rsid w:val="00725E79"/>
    <w:rsid w:val="0073223D"/>
    <w:rsid w:val="00733943"/>
    <w:rsid w:val="00734883"/>
    <w:rsid w:val="00735099"/>
    <w:rsid w:val="00736E84"/>
    <w:rsid w:val="00737777"/>
    <w:rsid w:val="00741F94"/>
    <w:rsid w:val="00743CEB"/>
    <w:rsid w:val="00744F78"/>
    <w:rsid w:val="00755B67"/>
    <w:rsid w:val="00760112"/>
    <w:rsid w:val="00765B4D"/>
    <w:rsid w:val="00765F22"/>
    <w:rsid w:val="0077700C"/>
    <w:rsid w:val="00780EF1"/>
    <w:rsid w:val="00781C86"/>
    <w:rsid w:val="007851F1"/>
    <w:rsid w:val="00785345"/>
    <w:rsid w:val="00787A01"/>
    <w:rsid w:val="00791D9B"/>
    <w:rsid w:val="00792715"/>
    <w:rsid w:val="0079507F"/>
    <w:rsid w:val="007970C1"/>
    <w:rsid w:val="007A0A06"/>
    <w:rsid w:val="007A389F"/>
    <w:rsid w:val="007A44EF"/>
    <w:rsid w:val="007A5576"/>
    <w:rsid w:val="007A65E8"/>
    <w:rsid w:val="007A7143"/>
    <w:rsid w:val="007B5051"/>
    <w:rsid w:val="007B5EAB"/>
    <w:rsid w:val="007B67E6"/>
    <w:rsid w:val="007C41C9"/>
    <w:rsid w:val="007C7196"/>
    <w:rsid w:val="007D07D5"/>
    <w:rsid w:val="007D121D"/>
    <w:rsid w:val="007D37F1"/>
    <w:rsid w:val="007D39A0"/>
    <w:rsid w:val="007E474F"/>
    <w:rsid w:val="007E4FEE"/>
    <w:rsid w:val="007E56FA"/>
    <w:rsid w:val="007F24EC"/>
    <w:rsid w:val="007F34EC"/>
    <w:rsid w:val="007F4C65"/>
    <w:rsid w:val="0080154B"/>
    <w:rsid w:val="0080209C"/>
    <w:rsid w:val="0080718B"/>
    <w:rsid w:val="00807D44"/>
    <w:rsid w:val="008139CA"/>
    <w:rsid w:val="00814EB6"/>
    <w:rsid w:val="00816D7E"/>
    <w:rsid w:val="008217E4"/>
    <w:rsid w:val="008240F9"/>
    <w:rsid w:val="00827879"/>
    <w:rsid w:val="0084078B"/>
    <w:rsid w:val="008441CE"/>
    <w:rsid w:val="00845D82"/>
    <w:rsid w:val="00846D18"/>
    <w:rsid w:val="0085050F"/>
    <w:rsid w:val="008535AB"/>
    <w:rsid w:val="00861C80"/>
    <w:rsid w:val="00862741"/>
    <w:rsid w:val="0086483B"/>
    <w:rsid w:val="00864905"/>
    <w:rsid w:val="0086635E"/>
    <w:rsid w:val="00871762"/>
    <w:rsid w:val="00886A25"/>
    <w:rsid w:val="00887A6E"/>
    <w:rsid w:val="008903E9"/>
    <w:rsid w:val="00891C70"/>
    <w:rsid w:val="00892DAB"/>
    <w:rsid w:val="0089486C"/>
    <w:rsid w:val="008A08A6"/>
    <w:rsid w:val="008A685E"/>
    <w:rsid w:val="008A7FED"/>
    <w:rsid w:val="008B194E"/>
    <w:rsid w:val="008B71B9"/>
    <w:rsid w:val="008C6EA9"/>
    <w:rsid w:val="008D1433"/>
    <w:rsid w:val="008D3B64"/>
    <w:rsid w:val="008F0456"/>
    <w:rsid w:val="00901A29"/>
    <w:rsid w:val="0090266F"/>
    <w:rsid w:val="00903187"/>
    <w:rsid w:val="00904D57"/>
    <w:rsid w:val="009058E0"/>
    <w:rsid w:val="00906A1A"/>
    <w:rsid w:val="00906E85"/>
    <w:rsid w:val="009076D5"/>
    <w:rsid w:val="00922408"/>
    <w:rsid w:val="009271A0"/>
    <w:rsid w:val="00930D26"/>
    <w:rsid w:val="009317C3"/>
    <w:rsid w:val="00931CF1"/>
    <w:rsid w:val="009336B8"/>
    <w:rsid w:val="0093421D"/>
    <w:rsid w:val="009360B9"/>
    <w:rsid w:val="00937158"/>
    <w:rsid w:val="00942DF2"/>
    <w:rsid w:val="0094456C"/>
    <w:rsid w:val="00946286"/>
    <w:rsid w:val="00947A4B"/>
    <w:rsid w:val="00954432"/>
    <w:rsid w:val="00956FC2"/>
    <w:rsid w:val="009615D7"/>
    <w:rsid w:val="00965609"/>
    <w:rsid w:val="009713A5"/>
    <w:rsid w:val="00973C4C"/>
    <w:rsid w:val="00974999"/>
    <w:rsid w:val="00976B44"/>
    <w:rsid w:val="00976E2B"/>
    <w:rsid w:val="00980084"/>
    <w:rsid w:val="009805B3"/>
    <w:rsid w:val="0098510C"/>
    <w:rsid w:val="0098577B"/>
    <w:rsid w:val="00987071"/>
    <w:rsid w:val="0099694B"/>
    <w:rsid w:val="009A1D4A"/>
    <w:rsid w:val="009A24AC"/>
    <w:rsid w:val="009A38AD"/>
    <w:rsid w:val="009A43D0"/>
    <w:rsid w:val="009A55E4"/>
    <w:rsid w:val="009A681C"/>
    <w:rsid w:val="009A7ECF"/>
    <w:rsid w:val="009B0A38"/>
    <w:rsid w:val="009B5ABC"/>
    <w:rsid w:val="009B7F0E"/>
    <w:rsid w:val="009C04B8"/>
    <w:rsid w:val="009C7D67"/>
    <w:rsid w:val="009D6A29"/>
    <w:rsid w:val="009E065E"/>
    <w:rsid w:val="009E3403"/>
    <w:rsid w:val="009E56F6"/>
    <w:rsid w:val="009F133D"/>
    <w:rsid w:val="009F4BBD"/>
    <w:rsid w:val="009F7DB8"/>
    <w:rsid w:val="00A0320D"/>
    <w:rsid w:val="00A13BBC"/>
    <w:rsid w:val="00A15093"/>
    <w:rsid w:val="00A15D01"/>
    <w:rsid w:val="00A17608"/>
    <w:rsid w:val="00A17AD1"/>
    <w:rsid w:val="00A227FF"/>
    <w:rsid w:val="00A23EB8"/>
    <w:rsid w:val="00A25CB3"/>
    <w:rsid w:val="00A377C6"/>
    <w:rsid w:val="00A4255D"/>
    <w:rsid w:val="00A44E60"/>
    <w:rsid w:val="00A47EAF"/>
    <w:rsid w:val="00A50E5D"/>
    <w:rsid w:val="00A52C2F"/>
    <w:rsid w:val="00A54EF7"/>
    <w:rsid w:val="00A55429"/>
    <w:rsid w:val="00A5557B"/>
    <w:rsid w:val="00A6276E"/>
    <w:rsid w:val="00A66376"/>
    <w:rsid w:val="00A7115D"/>
    <w:rsid w:val="00A71FFF"/>
    <w:rsid w:val="00A73171"/>
    <w:rsid w:val="00A766B3"/>
    <w:rsid w:val="00A77ACF"/>
    <w:rsid w:val="00A77CBB"/>
    <w:rsid w:val="00A81566"/>
    <w:rsid w:val="00A82733"/>
    <w:rsid w:val="00A83DAE"/>
    <w:rsid w:val="00A90768"/>
    <w:rsid w:val="00A92011"/>
    <w:rsid w:val="00A9305F"/>
    <w:rsid w:val="00A974CA"/>
    <w:rsid w:val="00AB50F2"/>
    <w:rsid w:val="00AB75F9"/>
    <w:rsid w:val="00AC4337"/>
    <w:rsid w:val="00AC4939"/>
    <w:rsid w:val="00AC5469"/>
    <w:rsid w:val="00AD6603"/>
    <w:rsid w:val="00AE1837"/>
    <w:rsid w:val="00AE1D4F"/>
    <w:rsid w:val="00AE2060"/>
    <w:rsid w:val="00AE2096"/>
    <w:rsid w:val="00AE31AA"/>
    <w:rsid w:val="00AF32F7"/>
    <w:rsid w:val="00AF3808"/>
    <w:rsid w:val="00AF581F"/>
    <w:rsid w:val="00B03956"/>
    <w:rsid w:val="00B04E63"/>
    <w:rsid w:val="00B1001C"/>
    <w:rsid w:val="00B24A38"/>
    <w:rsid w:val="00B26B3B"/>
    <w:rsid w:val="00B3444E"/>
    <w:rsid w:val="00B41E5D"/>
    <w:rsid w:val="00B44F61"/>
    <w:rsid w:val="00B460FE"/>
    <w:rsid w:val="00B47137"/>
    <w:rsid w:val="00B47E0D"/>
    <w:rsid w:val="00B50368"/>
    <w:rsid w:val="00B505CC"/>
    <w:rsid w:val="00B607DF"/>
    <w:rsid w:val="00B6765C"/>
    <w:rsid w:val="00B700E6"/>
    <w:rsid w:val="00B70EB2"/>
    <w:rsid w:val="00B73E4E"/>
    <w:rsid w:val="00B76414"/>
    <w:rsid w:val="00B77C74"/>
    <w:rsid w:val="00B802FA"/>
    <w:rsid w:val="00B84EBB"/>
    <w:rsid w:val="00B84ED9"/>
    <w:rsid w:val="00B90E5F"/>
    <w:rsid w:val="00B92FFD"/>
    <w:rsid w:val="00B94D01"/>
    <w:rsid w:val="00B96EF2"/>
    <w:rsid w:val="00BA3A84"/>
    <w:rsid w:val="00BA5EFB"/>
    <w:rsid w:val="00BA6797"/>
    <w:rsid w:val="00BA6E3A"/>
    <w:rsid w:val="00BB1AA6"/>
    <w:rsid w:val="00BB686E"/>
    <w:rsid w:val="00BC40A2"/>
    <w:rsid w:val="00BC43AB"/>
    <w:rsid w:val="00BC5827"/>
    <w:rsid w:val="00BC5D9C"/>
    <w:rsid w:val="00BC6E4F"/>
    <w:rsid w:val="00BD09AD"/>
    <w:rsid w:val="00BD2C8F"/>
    <w:rsid w:val="00BD4FB1"/>
    <w:rsid w:val="00BD5298"/>
    <w:rsid w:val="00BD6D7B"/>
    <w:rsid w:val="00BD74F5"/>
    <w:rsid w:val="00BD7B93"/>
    <w:rsid w:val="00BF2F44"/>
    <w:rsid w:val="00BF336A"/>
    <w:rsid w:val="00C017AE"/>
    <w:rsid w:val="00C02961"/>
    <w:rsid w:val="00C032FE"/>
    <w:rsid w:val="00C07EB2"/>
    <w:rsid w:val="00C106D7"/>
    <w:rsid w:val="00C144DF"/>
    <w:rsid w:val="00C2288D"/>
    <w:rsid w:val="00C25970"/>
    <w:rsid w:val="00C344F2"/>
    <w:rsid w:val="00C355E8"/>
    <w:rsid w:val="00C41371"/>
    <w:rsid w:val="00C44203"/>
    <w:rsid w:val="00C50F72"/>
    <w:rsid w:val="00C51667"/>
    <w:rsid w:val="00C5300F"/>
    <w:rsid w:val="00C615C8"/>
    <w:rsid w:val="00C63FD6"/>
    <w:rsid w:val="00C65438"/>
    <w:rsid w:val="00C734FE"/>
    <w:rsid w:val="00C7521D"/>
    <w:rsid w:val="00C8209E"/>
    <w:rsid w:val="00C830C2"/>
    <w:rsid w:val="00C87A59"/>
    <w:rsid w:val="00C90738"/>
    <w:rsid w:val="00C91188"/>
    <w:rsid w:val="00C91D99"/>
    <w:rsid w:val="00C9224B"/>
    <w:rsid w:val="00C92F66"/>
    <w:rsid w:val="00C93027"/>
    <w:rsid w:val="00C9426F"/>
    <w:rsid w:val="00C94845"/>
    <w:rsid w:val="00C96553"/>
    <w:rsid w:val="00C9761C"/>
    <w:rsid w:val="00CA5C7C"/>
    <w:rsid w:val="00CA7286"/>
    <w:rsid w:val="00CB11BC"/>
    <w:rsid w:val="00CB3B3E"/>
    <w:rsid w:val="00CB52C1"/>
    <w:rsid w:val="00CB5513"/>
    <w:rsid w:val="00CB650B"/>
    <w:rsid w:val="00CB70A1"/>
    <w:rsid w:val="00CC1BCD"/>
    <w:rsid w:val="00CC3167"/>
    <w:rsid w:val="00CC56AF"/>
    <w:rsid w:val="00CC6CD2"/>
    <w:rsid w:val="00CC6EC0"/>
    <w:rsid w:val="00CD14BE"/>
    <w:rsid w:val="00CD249D"/>
    <w:rsid w:val="00CD35B9"/>
    <w:rsid w:val="00CD4075"/>
    <w:rsid w:val="00CD4ACA"/>
    <w:rsid w:val="00CD5D0F"/>
    <w:rsid w:val="00CE0A72"/>
    <w:rsid w:val="00CE0CCC"/>
    <w:rsid w:val="00CE370F"/>
    <w:rsid w:val="00CF066C"/>
    <w:rsid w:val="00CF4AD8"/>
    <w:rsid w:val="00CF4E58"/>
    <w:rsid w:val="00CF4F84"/>
    <w:rsid w:val="00D0793B"/>
    <w:rsid w:val="00D07FB3"/>
    <w:rsid w:val="00D150DE"/>
    <w:rsid w:val="00D15102"/>
    <w:rsid w:val="00D15532"/>
    <w:rsid w:val="00D16475"/>
    <w:rsid w:val="00D177FD"/>
    <w:rsid w:val="00D21A90"/>
    <w:rsid w:val="00D26DD2"/>
    <w:rsid w:val="00D343D4"/>
    <w:rsid w:val="00D35855"/>
    <w:rsid w:val="00D37A73"/>
    <w:rsid w:val="00D46B31"/>
    <w:rsid w:val="00D538B6"/>
    <w:rsid w:val="00D563BA"/>
    <w:rsid w:val="00D56ACD"/>
    <w:rsid w:val="00D60D33"/>
    <w:rsid w:val="00D6273B"/>
    <w:rsid w:val="00D7070E"/>
    <w:rsid w:val="00D707E9"/>
    <w:rsid w:val="00D70C11"/>
    <w:rsid w:val="00D7183E"/>
    <w:rsid w:val="00D73D77"/>
    <w:rsid w:val="00D82D17"/>
    <w:rsid w:val="00D85F16"/>
    <w:rsid w:val="00D863DD"/>
    <w:rsid w:val="00D90472"/>
    <w:rsid w:val="00D92B5A"/>
    <w:rsid w:val="00D93BBA"/>
    <w:rsid w:val="00D958D5"/>
    <w:rsid w:val="00D977A5"/>
    <w:rsid w:val="00DA024C"/>
    <w:rsid w:val="00DA0435"/>
    <w:rsid w:val="00DA1490"/>
    <w:rsid w:val="00DA5FCA"/>
    <w:rsid w:val="00DB369B"/>
    <w:rsid w:val="00DC181B"/>
    <w:rsid w:val="00DC4A5E"/>
    <w:rsid w:val="00DD00B8"/>
    <w:rsid w:val="00DD4CCE"/>
    <w:rsid w:val="00DD64A5"/>
    <w:rsid w:val="00DE20E4"/>
    <w:rsid w:val="00DE2120"/>
    <w:rsid w:val="00DE32B0"/>
    <w:rsid w:val="00DE3F04"/>
    <w:rsid w:val="00DE5EF4"/>
    <w:rsid w:val="00DE61AC"/>
    <w:rsid w:val="00DE66BC"/>
    <w:rsid w:val="00DE683A"/>
    <w:rsid w:val="00DF013A"/>
    <w:rsid w:val="00DF1133"/>
    <w:rsid w:val="00DF4CA4"/>
    <w:rsid w:val="00DF4F69"/>
    <w:rsid w:val="00DF6834"/>
    <w:rsid w:val="00DF7520"/>
    <w:rsid w:val="00E01F44"/>
    <w:rsid w:val="00E02B6A"/>
    <w:rsid w:val="00E03EA3"/>
    <w:rsid w:val="00E10213"/>
    <w:rsid w:val="00E11FE0"/>
    <w:rsid w:val="00E130B9"/>
    <w:rsid w:val="00E14456"/>
    <w:rsid w:val="00E1691B"/>
    <w:rsid w:val="00E20960"/>
    <w:rsid w:val="00E20BCE"/>
    <w:rsid w:val="00E20E5E"/>
    <w:rsid w:val="00E23D59"/>
    <w:rsid w:val="00E26454"/>
    <w:rsid w:val="00E330DA"/>
    <w:rsid w:val="00E3427D"/>
    <w:rsid w:val="00E363CF"/>
    <w:rsid w:val="00E50738"/>
    <w:rsid w:val="00E50CCF"/>
    <w:rsid w:val="00E519CB"/>
    <w:rsid w:val="00E53416"/>
    <w:rsid w:val="00E53B46"/>
    <w:rsid w:val="00E5662C"/>
    <w:rsid w:val="00E61487"/>
    <w:rsid w:val="00E62252"/>
    <w:rsid w:val="00E67089"/>
    <w:rsid w:val="00E738E9"/>
    <w:rsid w:val="00E75CAE"/>
    <w:rsid w:val="00E762B2"/>
    <w:rsid w:val="00E77B8E"/>
    <w:rsid w:val="00E80A4A"/>
    <w:rsid w:val="00E844EE"/>
    <w:rsid w:val="00E87A83"/>
    <w:rsid w:val="00E96094"/>
    <w:rsid w:val="00EA2081"/>
    <w:rsid w:val="00EB5C7B"/>
    <w:rsid w:val="00EC0CDD"/>
    <w:rsid w:val="00EC47EF"/>
    <w:rsid w:val="00ED2B15"/>
    <w:rsid w:val="00EE176D"/>
    <w:rsid w:val="00EE324A"/>
    <w:rsid w:val="00EE4F38"/>
    <w:rsid w:val="00EE7B87"/>
    <w:rsid w:val="00EF6AA0"/>
    <w:rsid w:val="00EF6BAE"/>
    <w:rsid w:val="00EF7757"/>
    <w:rsid w:val="00EF77A8"/>
    <w:rsid w:val="00F00027"/>
    <w:rsid w:val="00F00C2C"/>
    <w:rsid w:val="00F0128F"/>
    <w:rsid w:val="00F034F1"/>
    <w:rsid w:val="00F03F4B"/>
    <w:rsid w:val="00F0408A"/>
    <w:rsid w:val="00F05EF2"/>
    <w:rsid w:val="00F07F0B"/>
    <w:rsid w:val="00F1067B"/>
    <w:rsid w:val="00F12550"/>
    <w:rsid w:val="00F14A1A"/>
    <w:rsid w:val="00F14EFA"/>
    <w:rsid w:val="00F17885"/>
    <w:rsid w:val="00F24566"/>
    <w:rsid w:val="00F24E73"/>
    <w:rsid w:val="00F34527"/>
    <w:rsid w:val="00F34E42"/>
    <w:rsid w:val="00F44BCD"/>
    <w:rsid w:val="00F44E25"/>
    <w:rsid w:val="00F45757"/>
    <w:rsid w:val="00F46D3A"/>
    <w:rsid w:val="00F46F69"/>
    <w:rsid w:val="00F46FF6"/>
    <w:rsid w:val="00F47FCB"/>
    <w:rsid w:val="00F54C24"/>
    <w:rsid w:val="00F60C5A"/>
    <w:rsid w:val="00F63C2A"/>
    <w:rsid w:val="00F64A31"/>
    <w:rsid w:val="00F66E82"/>
    <w:rsid w:val="00F6768C"/>
    <w:rsid w:val="00F71526"/>
    <w:rsid w:val="00F71956"/>
    <w:rsid w:val="00F858CA"/>
    <w:rsid w:val="00F87537"/>
    <w:rsid w:val="00F93D57"/>
    <w:rsid w:val="00F943D4"/>
    <w:rsid w:val="00F95553"/>
    <w:rsid w:val="00FA14B2"/>
    <w:rsid w:val="00FB19E0"/>
    <w:rsid w:val="00FB3297"/>
    <w:rsid w:val="00FB69F9"/>
    <w:rsid w:val="00FB6D07"/>
    <w:rsid w:val="00FC0801"/>
    <w:rsid w:val="00FC2BBC"/>
    <w:rsid w:val="00FC2D73"/>
    <w:rsid w:val="00FD041B"/>
    <w:rsid w:val="00FD0625"/>
    <w:rsid w:val="00FD0EB7"/>
    <w:rsid w:val="00FD4843"/>
    <w:rsid w:val="00FD66A1"/>
    <w:rsid w:val="00FE4FF4"/>
    <w:rsid w:val="00FF0269"/>
    <w:rsid w:val="00FF0BAA"/>
    <w:rsid w:val="02160CCE"/>
    <w:rsid w:val="04FC6AE0"/>
    <w:rsid w:val="0B156206"/>
    <w:rsid w:val="1AA56C42"/>
    <w:rsid w:val="20D61B3B"/>
    <w:rsid w:val="218D4A4D"/>
    <w:rsid w:val="2A560303"/>
    <w:rsid w:val="2CDF6EA0"/>
    <w:rsid w:val="3F6409F8"/>
    <w:rsid w:val="427723DB"/>
    <w:rsid w:val="5B1D701C"/>
    <w:rsid w:val="6AF11F66"/>
    <w:rsid w:val="748E7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startarrow="block" endarrow="block" weight="1pt"/>
    </o:shapedefaults>
    <o:shapelayout v:ext="edit">
      <o:idmap v:ext="edit" data="1"/>
    </o:shapelayout>
  </w:shapeDefaults>
  <w:decimalSymbol w:val="."/>
  <w:listSeparator w:val=","/>
  <w15:docId w15:val="{719AB2AC-7C1E-4D5E-BDCC-CB68557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before="120" w:after="120"/>
    </w:pPr>
    <w:rPr>
      <w:kern w:val="2"/>
      <w:sz w:val="21"/>
      <w:szCs w:val="22"/>
    </w:rPr>
  </w:style>
  <w:style w:type="paragraph" w:styleId="1">
    <w:name w:val="heading 1"/>
    <w:basedOn w:val="a7"/>
    <w:next w:val="a7"/>
    <w:link w:val="10"/>
    <w:qFormat/>
    <w:pPr>
      <w:keepNext/>
      <w:keepLines/>
      <w:spacing w:before="340" w:after="330" w:line="578" w:lineRule="auto"/>
      <w:outlineLvl w:val="0"/>
    </w:pPr>
    <w:rPr>
      <w:b/>
      <w:bCs/>
      <w:kern w:val="44"/>
      <w:sz w:val="44"/>
      <w:szCs w:val="44"/>
    </w:rPr>
  </w:style>
  <w:style w:type="paragraph" w:styleId="2">
    <w:name w:val="heading 2"/>
    <w:basedOn w:val="a7"/>
    <w:next w:val="a7"/>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7"/>
    <w:next w:val="a7"/>
    <w:link w:val="30"/>
    <w:uiPriority w:val="9"/>
    <w:qFormat/>
    <w:pPr>
      <w:keepNext/>
      <w:keepLines/>
      <w:spacing w:before="260" w:after="260" w:line="416" w:lineRule="auto"/>
      <w:outlineLvl w:val="2"/>
    </w:pPr>
    <w:rPr>
      <w:b/>
      <w:bCs/>
      <w:sz w:val="32"/>
      <w:szCs w:val="32"/>
    </w:rPr>
  </w:style>
  <w:style w:type="paragraph" w:styleId="4">
    <w:name w:val="heading 4"/>
    <w:basedOn w:val="a7"/>
    <w:next w:val="a7"/>
    <w:link w:val="40"/>
    <w:uiPriority w:val="9"/>
    <w:qFormat/>
    <w:pPr>
      <w:keepNext/>
      <w:keepLines/>
      <w:spacing w:before="280" w:after="290" w:line="376" w:lineRule="auto"/>
      <w:outlineLvl w:val="3"/>
    </w:pPr>
    <w:rPr>
      <w:rFonts w:ascii="等线 Light" w:eastAsia="等线 Light" w:hAnsi="等线 Light"/>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autoRedefine/>
    <w:uiPriority w:val="39"/>
    <w:unhideWhenUsed/>
    <w:qFormat/>
    <w:pPr>
      <w:widowControl w:val="0"/>
      <w:spacing w:before="0" w:after="0"/>
      <w:ind w:leftChars="1200" w:left="2520"/>
      <w:jc w:val="both"/>
    </w:pPr>
    <w:rPr>
      <w:rFonts w:asciiTheme="minorHAnsi" w:eastAsiaTheme="minorEastAsia" w:hAnsiTheme="minorHAnsi" w:cstheme="minorBidi"/>
    </w:rPr>
  </w:style>
  <w:style w:type="paragraph" w:styleId="ab">
    <w:name w:val="annotation text"/>
    <w:basedOn w:val="a7"/>
    <w:link w:val="ac"/>
    <w:pPr>
      <w:widowControl w:val="0"/>
      <w:spacing w:before="240" w:afterLines="50" w:line="360" w:lineRule="auto"/>
      <w:ind w:left="300" w:hangingChars="300" w:hanging="300"/>
    </w:pPr>
    <w:rPr>
      <w:rFonts w:ascii="Times New Roman" w:hAnsi="Times New Roman"/>
      <w:szCs w:val="24"/>
    </w:rPr>
  </w:style>
  <w:style w:type="paragraph" w:styleId="5">
    <w:name w:val="toc 5"/>
    <w:basedOn w:val="a7"/>
    <w:next w:val="a7"/>
    <w:autoRedefine/>
    <w:uiPriority w:val="39"/>
    <w:unhideWhenUsed/>
    <w:pPr>
      <w:widowControl w:val="0"/>
      <w:spacing w:before="0" w:after="0"/>
      <w:ind w:leftChars="800" w:left="1680"/>
      <w:jc w:val="both"/>
    </w:pPr>
    <w:rPr>
      <w:rFonts w:asciiTheme="minorHAnsi" w:eastAsiaTheme="minorEastAsia" w:hAnsiTheme="minorHAnsi" w:cstheme="minorBidi"/>
    </w:rPr>
  </w:style>
  <w:style w:type="paragraph" w:styleId="31">
    <w:name w:val="toc 3"/>
    <w:basedOn w:val="a7"/>
    <w:next w:val="a7"/>
    <w:uiPriority w:val="39"/>
    <w:unhideWhenUsed/>
    <w:qFormat/>
    <w:pPr>
      <w:spacing w:before="0" w:after="100" w:line="259" w:lineRule="auto"/>
      <w:ind w:left="440"/>
    </w:pPr>
    <w:rPr>
      <w:rFonts w:ascii="等线" w:eastAsia="等线" w:hAnsi="等线"/>
      <w:kern w:val="0"/>
      <w:sz w:val="22"/>
    </w:rPr>
  </w:style>
  <w:style w:type="paragraph" w:styleId="8">
    <w:name w:val="toc 8"/>
    <w:basedOn w:val="a7"/>
    <w:next w:val="a7"/>
    <w:autoRedefine/>
    <w:uiPriority w:val="39"/>
    <w:unhideWhenUsed/>
    <w:qFormat/>
    <w:pPr>
      <w:widowControl w:val="0"/>
      <w:spacing w:before="0" w:after="0"/>
      <w:ind w:leftChars="1400" w:left="2940"/>
      <w:jc w:val="both"/>
    </w:pPr>
    <w:rPr>
      <w:rFonts w:asciiTheme="minorHAnsi" w:eastAsiaTheme="minorEastAsia" w:hAnsiTheme="minorHAnsi" w:cstheme="minorBidi"/>
    </w:rPr>
  </w:style>
  <w:style w:type="paragraph" w:styleId="ad">
    <w:name w:val="Balloon Text"/>
    <w:basedOn w:val="a7"/>
    <w:link w:val="ae"/>
    <w:uiPriority w:val="99"/>
    <w:unhideWhenUsed/>
    <w:qFormat/>
    <w:pPr>
      <w:spacing w:before="0" w:after="0"/>
    </w:pPr>
    <w:rPr>
      <w:sz w:val="18"/>
      <w:szCs w:val="18"/>
    </w:rPr>
  </w:style>
  <w:style w:type="paragraph" w:styleId="af">
    <w:name w:val="footer"/>
    <w:basedOn w:val="a7"/>
    <w:link w:val="af0"/>
    <w:uiPriority w:val="99"/>
    <w:unhideWhenUsed/>
    <w:qFormat/>
    <w:pPr>
      <w:tabs>
        <w:tab w:val="center" w:pos="4153"/>
        <w:tab w:val="right" w:pos="8306"/>
      </w:tabs>
      <w:snapToGrid w:val="0"/>
    </w:pPr>
    <w:rPr>
      <w:sz w:val="18"/>
      <w:szCs w:val="18"/>
    </w:rPr>
  </w:style>
  <w:style w:type="paragraph" w:styleId="af1">
    <w:name w:val="header"/>
    <w:basedOn w:val="a7"/>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7"/>
    <w:next w:val="a7"/>
    <w:uiPriority w:val="39"/>
    <w:unhideWhenUsed/>
    <w:qFormat/>
    <w:pPr>
      <w:spacing w:before="0" w:after="100" w:line="259" w:lineRule="auto"/>
    </w:pPr>
    <w:rPr>
      <w:rFonts w:ascii="等线" w:eastAsia="等线" w:hAnsi="等线"/>
      <w:kern w:val="0"/>
      <w:sz w:val="22"/>
    </w:rPr>
  </w:style>
  <w:style w:type="paragraph" w:styleId="41">
    <w:name w:val="toc 4"/>
    <w:basedOn w:val="a7"/>
    <w:next w:val="a7"/>
    <w:autoRedefine/>
    <w:uiPriority w:val="39"/>
    <w:unhideWhenUsed/>
    <w:qFormat/>
    <w:pPr>
      <w:widowControl w:val="0"/>
      <w:spacing w:before="0" w:after="0"/>
      <w:ind w:leftChars="600" w:left="1260"/>
      <w:jc w:val="both"/>
    </w:pPr>
    <w:rPr>
      <w:rFonts w:asciiTheme="minorHAnsi" w:eastAsiaTheme="minorEastAsia" w:hAnsiTheme="minorHAnsi" w:cstheme="minorBidi"/>
    </w:rPr>
  </w:style>
  <w:style w:type="paragraph" w:styleId="6">
    <w:name w:val="toc 6"/>
    <w:basedOn w:val="a7"/>
    <w:next w:val="a7"/>
    <w:autoRedefine/>
    <w:uiPriority w:val="39"/>
    <w:unhideWhenUsed/>
    <w:qFormat/>
    <w:pPr>
      <w:widowControl w:val="0"/>
      <w:spacing w:before="0" w:after="0"/>
      <w:ind w:leftChars="1000" w:left="2100"/>
      <w:jc w:val="both"/>
    </w:pPr>
    <w:rPr>
      <w:rFonts w:asciiTheme="minorHAnsi" w:eastAsiaTheme="minorEastAsia" w:hAnsiTheme="minorHAnsi" w:cstheme="minorBidi"/>
    </w:rPr>
  </w:style>
  <w:style w:type="paragraph" w:styleId="21">
    <w:name w:val="toc 2"/>
    <w:basedOn w:val="a7"/>
    <w:next w:val="a7"/>
    <w:uiPriority w:val="39"/>
    <w:unhideWhenUsed/>
    <w:qFormat/>
    <w:pPr>
      <w:spacing w:before="0" w:after="100" w:line="259" w:lineRule="auto"/>
      <w:ind w:left="220"/>
    </w:pPr>
    <w:rPr>
      <w:rFonts w:ascii="等线" w:eastAsia="等线" w:hAnsi="等线"/>
      <w:kern w:val="0"/>
      <w:sz w:val="22"/>
    </w:rPr>
  </w:style>
  <w:style w:type="paragraph" w:styleId="9">
    <w:name w:val="toc 9"/>
    <w:basedOn w:val="a7"/>
    <w:next w:val="a7"/>
    <w:autoRedefine/>
    <w:uiPriority w:val="39"/>
    <w:unhideWhenUsed/>
    <w:qFormat/>
    <w:pPr>
      <w:widowControl w:val="0"/>
      <w:spacing w:before="0" w:after="0"/>
      <w:ind w:leftChars="1600" w:left="3360"/>
      <w:jc w:val="both"/>
    </w:pPr>
    <w:rPr>
      <w:rFonts w:asciiTheme="minorHAnsi" w:eastAsiaTheme="minorEastAsia" w:hAnsiTheme="minorHAnsi" w:cstheme="minorBidi"/>
    </w:rPr>
  </w:style>
  <w:style w:type="paragraph" w:styleId="af3">
    <w:name w:val="Title"/>
    <w:basedOn w:val="a7"/>
    <w:next w:val="a7"/>
    <w:link w:val="af4"/>
    <w:uiPriority w:val="10"/>
    <w:qFormat/>
    <w:pPr>
      <w:spacing w:before="240" w:after="60"/>
      <w:jc w:val="center"/>
      <w:outlineLvl w:val="0"/>
    </w:pPr>
    <w:rPr>
      <w:rFonts w:ascii="等线 Light" w:hAnsi="等线 Light"/>
      <w:b/>
      <w:bCs/>
      <w:sz w:val="32"/>
      <w:szCs w:val="32"/>
    </w:rPr>
  </w:style>
  <w:style w:type="paragraph" w:styleId="af5">
    <w:name w:val="annotation subject"/>
    <w:basedOn w:val="ab"/>
    <w:next w:val="ab"/>
    <w:link w:val="af6"/>
    <w:uiPriority w:val="99"/>
    <w:unhideWhenUsed/>
    <w:qFormat/>
    <w:pPr>
      <w:widowControl/>
      <w:spacing w:before="120" w:afterLines="0" w:line="240" w:lineRule="auto"/>
      <w:ind w:left="0" w:firstLineChars="0" w:firstLine="0"/>
    </w:pPr>
    <w:rPr>
      <w:rFonts w:ascii="Calibri" w:hAnsi="Calibri"/>
      <w:b/>
      <w:bCs/>
      <w:szCs w:val="22"/>
    </w:rPr>
  </w:style>
  <w:style w:type="table" w:styleId="af7">
    <w:name w:val="Table Grid"/>
    <w:basedOn w:val="a9"/>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b/>
      <w:bCs/>
    </w:rPr>
  </w:style>
  <w:style w:type="character" w:styleId="af9">
    <w:name w:val="Hyperlink"/>
    <w:uiPriority w:val="99"/>
    <w:unhideWhenUsed/>
    <w:rPr>
      <w:color w:val="0563C1"/>
      <w:u w:val="single"/>
    </w:rPr>
  </w:style>
  <w:style w:type="character" w:styleId="afa">
    <w:name w:val="annotation reference"/>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semiHidden/>
    <w:qFormat/>
    <w:rPr>
      <w:rFonts w:ascii="等线 Light" w:eastAsia="等线 Light" w:hAnsi="等线 Light" w:cs="Times New Roman"/>
      <w:b/>
      <w:bCs/>
      <w:kern w:val="2"/>
      <w:sz w:val="28"/>
      <w:szCs w:val="28"/>
    </w:rPr>
  </w:style>
  <w:style w:type="character" w:customStyle="1" w:styleId="ac">
    <w:name w:val="批注文字 字符"/>
    <w:link w:val="ab"/>
    <w:rPr>
      <w:rFonts w:ascii="Times New Roman" w:hAnsi="Times New Roman"/>
      <w:kern w:val="2"/>
      <w:sz w:val="21"/>
      <w:szCs w:val="24"/>
    </w:rPr>
  </w:style>
  <w:style w:type="character" w:customStyle="1" w:styleId="ae">
    <w:name w:val="批注框文本 字符"/>
    <w:link w:val="ad"/>
    <w:uiPriority w:val="99"/>
    <w:semiHidden/>
    <w:rPr>
      <w:kern w:val="2"/>
      <w:sz w:val="18"/>
      <w:szCs w:val="18"/>
    </w:rPr>
  </w:style>
  <w:style w:type="character" w:customStyle="1" w:styleId="af0">
    <w:name w:val="页脚 字符"/>
    <w:link w:val="af"/>
    <w:uiPriority w:val="99"/>
    <w:qFormat/>
    <w:rPr>
      <w:kern w:val="2"/>
      <w:sz w:val="18"/>
      <w:szCs w:val="18"/>
    </w:rPr>
  </w:style>
  <w:style w:type="character" w:customStyle="1" w:styleId="af2">
    <w:name w:val="页眉 字符"/>
    <w:link w:val="af1"/>
    <w:uiPriority w:val="99"/>
    <w:qFormat/>
    <w:rPr>
      <w:kern w:val="2"/>
      <w:sz w:val="18"/>
      <w:szCs w:val="18"/>
    </w:rPr>
  </w:style>
  <w:style w:type="character" w:customStyle="1" w:styleId="af4">
    <w:name w:val="标题 字符"/>
    <w:link w:val="af3"/>
    <w:uiPriority w:val="10"/>
    <w:qFormat/>
    <w:rPr>
      <w:rFonts w:ascii="等线 Light" w:hAnsi="等线 Light" w:cs="Times New Roman"/>
      <w:b/>
      <w:bCs/>
      <w:kern w:val="2"/>
      <w:sz w:val="32"/>
      <w:szCs w:val="32"/>
    </w:rPr>
  </w:style>
  <w:style w:type="character" w:customStyle="1" w:styleId="af6">
    <w:name w:val="批注主题 字符"/>
    <w:link w:val="af5"/>
    <w:uiPriority w:val="99"/>
    <w:semiHidden/>
    <w:qFormat/>
    <w:rPr>
      <w:rFonts w:ascii="Times New Roman" w:hAnsi="Times New Roman"/>
      <w:b/>
      <w:bCs/>
      <w:kern w:val="2"/>
      <w:sz w:val="21"/>
      <w:szCs w:val="22"/>
    </w:rPr>
  </w:style>
  <w:style w:type="paragraph" w:customStyle="1" w:styleId="TOC1">
    <w:name w:val="TOC 标题1"/>
    <w:basedOn w:val="1"/>
    <w:next w:val="a7"/>
    <w:uiPriority w:val="39"/>
    <w:qFormat/>
    <w:pPr>
      <w:spacing w:before="240" w:after="0" w:line="259" w:lineRule="auto"/>
      <w:outlineLvl w:val="9"/>
    </w:pPr>
    <w:rPr>
      <w:rFonts w:ascii="等线 Light" w:eastAsia="等线 Light" w:hAnsi="等线 Light"/>
      <w:b w:val="0"/>
      <w:bCs w:val="0"/>
      <w:color w:val="2E74B5"/>
      <w:kern w:val="0"/>
      <w:sz w:val="32"/>
      <w:szCs w:val="32"/>
    </w:rPr>
  </w:style>
  <w:style w:type="paragraph" w:customStyle="1" w:styleId="Default">
    <w:name w:val="Default"/>
    <w:qFormat/>
    <w:pPr>
      <w:widowControl w:val="0"/>
      <w:autoSpaceDE w:val="0"/>
      <w:autoSpaceDN w:val="0"/>
      <w:adjustRightInd w:val="0"/>
      <w:spacing w:before="240" w:afterLines="50" w:line="360" w:lineRule="auto"/>
      <w:ind w:left="300" w:hangingChars="300" w:hanging="300"/>
      <w:jc w:val="both"/>
    </w:pPr>
    <w:rPr>
      <w:rFonts w:ascii="宋体" w:hAnsi="Times New Roman" w:cs="宋体"/>
      <w:color w:val="000000"/>
      <w:sz w:val="24"/>
      <w:szCs w:val="24"/>
    </w:rPr>
  </w:style>
  <w:style w:type="paragraph" w:customStyle="1" w:styleId="afb">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c">
    <w:name w:val="标准标志"/>
    <w:next w:val="a7"/>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d">
    <w:name w:val="其他标准称谓"/>
    <w:next w:val="a7"/>
    <w:pPr>
      <w:framePr w:hSpace="181" w:vSpace="181" w:wrap="around" w:vAnchor="page" w:hAnchor="page" w:x="1419" w:y="2286" w:anchorLock="1"/>
      <w:spacing w:line="0" w:lineRule="atLeast"/>
      <w:jc w:val="distribute"/>
    </w:pPr>
    <w:rPr>
      <w:rFonts w:ascii="黑体" w:eastAsia="黑体" w:hAnsi="宋体"/>
      <w:spacing w:val="-40"/>
      <w:sz w:val="48"/>
      <w:szCs w:val="52"/>
    </w:rPr>
  </w:style>
  <w:style w:type="character" w:customStyle="1" w:styleId="afe">
    <w:name w:val="发布"/>
    <w:rPr>
      <w:rFonts w:ascii="黑体" w:eastAsia="黑体"/>
      <w:spacing w:val="85"/>
      <w:w w:val="100"/>
      <w:position w:val="3"/>
      <w:sz w:val="28"/>
      <w:szCs w:val="28"/>
    </w:rPr>
  </w:style>
  <w:style w:type="paragraph" w:customStyle="1" w:styleId="aff">
    <w:name w:val="其他发布部门"/>
    <w:basedOn w:val="a7"/>
    <w:pPr>
      <w:framePr w:w="7938" w:h="1134" w:hRule="exact" w:hSpace="125" w:vSpace="181" w:wrap="around" w:vAnchor="page" w:hAnchor="page" w:x="2150" w:y="15310" w:anchorLock="1"/>
      <w:spacing w:before="0" w:after="0" w:line="0" w:lineRule="atLeast"/>
      <w:jc w:val="center"/>
    </w:pPr>
    <w:rPr>
      <w:rFonts w:ascii="黑体" w:eastAsia="黑体" w:hAnsi="Times New Roman"/>
      <w:spacing w:val="20"/>
      <w:w w:val="135"/>
      <w:kern w:val="0"/>
      <w:sz w:val="28"/>
      <w:szCs w:val="20"/>
    </w:rPr>
  </w:style>
  <w:style w:type="paragraph" w:customStyle="1" w:styleId="aff0">
    <w:name w:val="其他发布日期"/>
    <w:basedOn w:val="a7"/>
    <w:pPr>
      <w:framePr w:w="3997" w:h="471" w:hRule="exact" w:vSpace="181" w:wrap="around" w:vAnchor="page" w:hAnchor="page" w:x="1419" w:y="14097" w:anchorLock="1"/>
      <w:spacing w:before="0" w:after="0"/>
    </w:pPr>
    <w:rPr>
      <w:rFonts w:ascii="Times New Roman" w:eastAsia="黑体" w:hAnsi="Times New Roman"/>
      <w:kern w:val="0"/>
      <w:sz w:val="28"/>
      <w:szCs w:val="20"/>
    </w:rPr>
  </w:style>
  <w:style w:type="paragraph" w:customStyle="1" w:styleId="aff1">
    <w:name w:val="其他实施日期"/>
    <w:basedOn w:val="a7"/>
    <w:pPr>
      <w:framePr w:w="3997" w:h="471" w:hRule="exact" w:vSpace="181" w:wrap="around" w:vAnchor="page" w:hAnchor="page" w:x="7089" w:y="14097" w:anchorLock="1"/>
      <w:spacing w:before="0" w:after="0"/>
      <w:jc w:val="right"/>
    </w:pPr>
    <w:rPr>
      <w:rFonts w:ascii="Times New Roman" w:eastAsia="黑体" w:hAnsi="Times New Roman"/>
      <w:kern w:val="0"/>
      <w:sz w:val="28"/>
      <w:szCs w:val="20"/>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
    <w:name w:val="段 Char"/>
    <w:link w:val="aff2"/>
    <w:qFormat/>
    <w:rPr>
      <w:rFonts w:ascii="宋体" w:hAnsi="Times New Roman"/>
      <w:sz w:val="21"/>
      <w:lang w:val="en-US" w:eastAsia="zh-CN"/>
    </w:rPr>
  </w:style>
  <w:style w:type="paragraph" w:customStyle="1" w:styleId="a4">
    <w:name w:val="列项——（一级）"/>
    <w:pPr>
      <w:widowControl w:val="0"/>
      <w:numPr>
        <w:numId w:val="1"/>
      </w:numPr>
      <w:jc w:val="both"/>
    </w:pPr>
    <w:rPr>
      <w:rFonts w:ascii="宋体" w:hAnsi="Times New Roman"/>
      <w:sz w:val="21"/>
    </w:rPr>
  </w:style>
  <w:style w:type="paragraph" w:customStyle="1" w:styleId="a5">
    <w:name w:val="列项●（二级）"/>
    <w:qFormat/>
    <w:pPr>
      <w:numPr>
        <w:ilvl w:val="1"/>
        <w:numId w:val="1"/>
      </w:numPr>
      <w:tabs>
        <w:tab w:val="left" w:pos="840"/>
      </w:tabs>
      <w:jc w:val="both"/>
    </w:pPr>
    <w:rPr>
      <w:rFonts w:ascii="宋体" w:hAnsi="Times New Roman"/>
      <w:sz w:val="21"/>
    </w:rPr>
  </w:style>
  <w:style w:type="paragraph" w:customStyle="1" w:styleId="a6">
    <w:name w:val="列项◆（三级）"/>
    <w:basedOn w:val="a7"/>
    <w:pPr>
      <w:widowControl w:val="0"/>
      <w:numPr>
        <w:ilvl w:val="2"/>
        <w:numId w:val="1"/>
      </w:numPr>
      <w:spacing w:before="0" w:after="0"/>
      <w:jc w:val="both"/>
    </w:pPr>
    <w:rPr>
      <w:rFonts w:ascii="宋体" w:hAnsi="Times New Roman"/>
      <w:szCs w:val="21"/>
    </w:rPr>
  </w:style>
  <w:style w:type="paragraph" w:customStyle="1" w:styleId="a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0">
    <w:name w:val="一级条标题"/>
    <w:next w:val="aff2"/>
    <w:qFormat/>
    <w:pPr>
      <w:numPr>
        <w:ilvl w:val="1"/>
        <w:numId w:val="2"/>
      </w:numPr>
      <w:spacing w:beforeLines="50" w:afterLines="50"/>
      <w:outlineLvl w:val="2"/>
    </w:pPr>
    <w:rPr>
      <w:rFonts w:ascii="黑体" w:eastAsia="黑体" w:hAnsi="Times New Roman"/>
      <w:sz w:val="21"/>
      <w:szCs w:val="21"/>
    </w:rPr>
  </w:style>
  <w:style w:type="paragraph" w:customStyle="1" w:styleId="a">
    <w:name w:val="章标题"/>
    <w:next w:val="aff2"/>
    <w:qFormat/>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f2"/>
    <w:qFormat/>
    <w:pPr>
      <w:numPr>
        <w:ilvl w:val="2"/>
      </w:numPr>
      <w:spacing w:before="50" w:after="50"/>
      <w:outlineLvl w:val="3"/>
    </w:pPr>
  </w:style>
  <w:style w:type="paragraph" w:customStyle="1" w:styleId="a2">
    <w:name w:val="四级条标题"/>
    <w:basedOn w:val="a7"/>
    <w:next w:val="aff2"/>
    <w:qFormat/>
    <w:pPr>
      <w:numPr>
        <w:ilvl w:val="4"/>
        <w:numId w:val="2"/>
      </w:numPr>
      <w:spacing w:beforeLines="50" w:before="50" w:afterLines="50" w:after="50"/>
      <w:outlineLvl w:val="5"/>
    </w:pPr>
    <w:rPr>
      <w:rFonts w:ascii="黑体" w:eastAsia="黑体" w:hAnsi="Times New Roman"/>
      <w:kern w:val="0"/>
      <w:szCs w:val="21"/>
    </w:rPr>
  </w:style>
  <w:style w:type="paragraph" w:customStyle="1" w:styleId="a3">
    <w:name w:val="五级条标题"/>
    <w:basedOn w:val="a2"/>
    <w:next w:val="aff2"/>
    <w:qFormat/>
    <w:pPr>
      <w:numPr>
        <w:ilvl w:val="5"/>
      </w:numPr>
      <w:outlineLvl w:val="6"/>
    </w:pPr>
  </w:style>
  <w:style w:type="paragraph" w:customStyle="1" w:styleId="TOC2">
    <w:name w:val="TOC 标题2"/>
    <w:basedOn w:val="1"/>
    <w:next w:val="a7"/>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2">
    <w:name w:val="未处理的提及1"/>
    <w:basedOn w:val="a8"/>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image" Target="media/image14.png"/><Relationship Id="rId21" Type="http://schemas.openxmlformats.org/officeDocument/2006/relationships/image" Target="media/image5.emf"/><Relationship Id="rId34" Type="http://schemas.openxmlformats.org/officeDocument/2006/relationships/oleObject" Target="embeddings/oleObject9.bin"/><Relationship Id="rId42" Type="http://schemas.openxmlformats.org/officeDocument/2006/relationships/image" Target="media/image1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package" Target="embeddings/Microsoft_Visio___2.vsdx"/><Relationship Id="rId32" Type="http://schemas.openxmlformats.org/officeDocument/2006/relationships/oleObject" Target="embeddings/oleObject8.bin"/><Relationship Id="rId37" Type="http://schemas.openxmlformats.org/officeDocument/2006/relationships/image" Target="media/image13.emf"/><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image" Target="media/image12.emf"/><Relationship Id="rId43" Type="http://schemas.openxmlformats.org/officeDocument/2006/relationships/image" Target="media/image1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psp.gov.cn/UserCenter/Standard/PDFView.aspx?ca=Gj7JnyhAsis="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__3.vsdx"/><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3B456-A4F0-4FD7-B48F-592B7FA8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1510</Words>
  <Characters>8612</Characters>
  <Application>Microsoft Office Word</Application>
  <DocSecurity>0</DocSecurity>
  <Lines>71</Lines>
  <Paragraphs>20</Paragraphs>
  <ScaleCrop>false</ScaleCrop>
  <Company>jj</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李勤波</dc:creator>
  <cp:lastModifiedBy>jjet</cp:lastModifiedBy>
  <cp:revision>28</cp:revision>
  <dcterms:created xsi:type="dcterms:W3CDTF">2025-05-19T06:34:00Z</dcterms:created>
  <dcterms:modified xsi:type="dcterms:W3CDTF">2025-05-20T13:39:00Z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eyJoZGlkIjoiMzEwNTM5NzYwMDRjMzkwZTVkZjY2ODkwMGIxNGU0OTUiLCJ1c2VySWQiOiIxMTMxNDE2NzE2In0=</vt:lpwstr>
  </property>
  <property fmtid="{D5CDD505-2E9C-101B-9397-08002B2CF9AE}" pid="3" name="KSOProductBuildVer">
    <vt:lpwstr>2052-12.1.0.20784</vt:lpwstr>
  </property>
  <property fmtid="{D5CDD505-2E9C-101B-9397-08002B2CF9AE}" pid="4" name="ICV">
    <vt:lpwstr>5BFA7835CE714960B543BFD769EE12B8_13</vt:lpwstr>
  </property>
</Properties>
</file>